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0C" w:rsidRDefault="004F5377">
      <w:r>
        <w:rPr>
          <w:noProof/>
          <w:lang w:eastAsia="ru-RU"/>
        </w:rPr>
        <w:drawing>
          <wp:anchor distT="0" distB="0" distL="114935" distR="114935" simplePos="0" relativeHeight="251658241" behindDoc="0" locked="0" layoutInCell="0" hidden="0" allowOverlap="1">
            <wp:simplePos x="0" y="0"/>
            <wp:positionH relativeFrom="column">
              <wp:posOffset>2863850</wp:posOffset>
            </wp:positionH>
            <wp:positionV relativeFrom="paragraph">
              <wp:posOffset>-272415</wp:posOffset>
            </wp:positionV>
            <wp:extent cx="761365" cy="85725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0oUZBMAAAAlAAAAEQAAAC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+P////n////4////+f///w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gAAAAAAAAAAAAAAAgAAAJ4RAAAAAAAAAgAAAFP+//+vBAAARgUAAAAAAAAMFgAAwQIAACgAAAAIAAAAAQAAAAEAAAA="/>
                        </a:ext>
                      </a:extLst>
                    </pic:cNvPicPr>
                  </pic:nvPicPr>
                  <pic:blipFill>
                    <a:blip r:embed="rId8"/>
                    <a:srcRect l="-80" t="-70" r="-80" b="-7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857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C7280C" w:rsidRDefault="00C7280C"/>
    <w:p w:rsidR="00C7280C" w:rsidRDefault="00C7280C"/>
    <w:p w:rsidR="00C7280C" w:rsidRDefault="00C7280C"/>
    <w:p w:rsidR="00C7280C" w:rsidRDefault="004F5377">
      <w:pPr>
        <w:jc w:val="center"/>
      </w:pPr>
      <w:r>
        <w:rPr>
          <w:b/>
          <w:sz w:val="28"/>
          <w:szCs w:val="28"/>
        </w:rPr>
        <w:t>СОВЕТ ДЕПУТАТОВ ЗАБОРЬЕВСКОГО СЕЛЬСКОГО ПОСЕЛЕНИЯ</w:t>
      </w:r>
    </w:p>
    <w:p w:rsidR="00C7280C" w:rsidRDefault="004F5377">
      <w:pPr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:rsidR="00C7280C" w:rsidRDefault="00C7280C">
      <w:pPr>
        <w:jc w:val="center"/>
        <w:rPr>
          <w:b/>
          <w:sz w:val="28"/>
          <w:szCs w:val="28"/>
        </w:rPr>
      </w:pPr>
    </w:p>
    <w:p w:rsidR="00C7280C" w:rsidRDefault="00C7280C">
      <w:pPr>
        <w:jc w:val="center"/>
        <w:rPr>
          <w:b/>
          <w:sz w:val="28"/>
          <w:szCs w:val="28"/>
        </w:rPr>
      </w:pPr>
    </w:p>
    <w:p w:rsidR="00C7280C" w:rsidRDefault="004F5377">
      <w:pPr>
        <w:jc w:val="center"/>
      </w:pPr>
      <w:r>
        <w:rPr>
          <w:b/>
          <w:sz w:val="28"/>
          <w:szCs w:val="28"/>
        </w:rPr>
        <w:t>РЕШЕНИЕ</w:t>
      </w:r>
    </w:p>
    <w:p w:rsidR="00C7280C" w:rsidRDefault="00C7280C">
      <w:pPr>
        <w:jc w:val="center"/>
        <w:rPr>
          <w:b/>
          <w:sz w:val="28"/>
          <w:szCs w:val="28"/>
        </w:rPr>
      </w:pPr>
    </w:p>
    <w:p w:rsidR="00C7280C" w:rsidRDefault="00C7280C">
      <w:pPr>
        <w:jc w:val="center"/>
        <w:rPr>
          <w:b/>
          <w:sz w:val="28"/>
          <w:szCs w:val="28"/>
        </w:rPr>
      </w:pPr>
    </w:p>
    <w:p w:rsidR="00C7280C" w:rsidRDefault="009C5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28.03.2023 </w:t>
      </w:r>
      <w:r w:rsidR="004F5377">
        <w:rPr>
          <w:sz w:val="28"/>
          <w:szCs w:val="28"/>
        </w:rPr>
        <w:t xml:space="preserve">года                                                            </w:t>
      </w:r>
      <w:r>
        <w:rPr>
          <w:sz w:val="28"/>
          <w:szCs w:val="28"/>
        </w:rPr>
        <w:t xml:space="preserve">                                № 4</w:t>
      </w:r>
    </w:p>
    <w:p w:rsidR="00C7280C" w:rsidRDefault="00C7280C">
      <w:pPr>
        <w:jc w:val="both"/>
        <w:rPr>
          <w:sz w:val="28"/>
          <w:szCs w:val="28"/>
        </w:rPr>
      </w:pPr>
    </w:p>
    <w:p w:rsidR="00C7280C" w:rsidRDefault="004F5377">
      <w:pPr>
        <w:ind w:right="5245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color w:val="000000"/>
          <w:sz w:val="28"/>
          <w:szCs w:val="28"/>
        </w:rPr>
        <w:t xml:space="preserve"> </w:t>
      </w:r>
    </w:p>
    <w:p w:rsidR="00C7280C" w:rsidRDefault="00C7280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rPr>
          <w:b/>
          <w:color w:val="000000"/>
        </w:rPr>
      </w:pPr>
    </w:p>
    <w:p w:rsidR="00C7280C" w:rsidRDefault="00C7280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rPr>
          <w:b/>
          <w:color w:val="000000"/>
        </w:rPr>
      </w:pPr>
    </w:p>
    <w:p w:rsidR="00C7280C" w:rsidRDefault="004F5377">
      <w:pPr>
        <w:pStyle w:val="western"/>
        <w:spacing w:before="0" w:beforeAutospacing="0" w:after="0"/>
        <w:ind w:firstLine="709"/>
        <w:jc w:val="both"/>
        <w:rPr>
          <w:b/>
          <w:color w:val="auto"/>
          <w:sz w:val="28"/>
          <w:szCs w:val="28"/>
        </w:rPr>
      </w:pPr>
      <w:bookmarkStart w:id="0" w:name="_Hlk79501936"/>
      <w:bookmarkEnd w:id="0"/>
      <w:r>
        <w:rPr>
          <w:sz w:val="28"/>
          <w:szCs w:val="28"/>
        </w:rPr>
        <w:t xml:space="preserve">В соответствии с частью </w:t>
      </w:r>
      <w:r w:rsidR="009C5592">
        <w:rPr>
          <w:sz w:val="28"/>
          <w:szCs w:val="28"/>
        </w:rPr>
        <w:t>9 статьи 23 Федерального закон</w:t>
      </w:r>
      <w:r>
        <w:rPr>
          <w:sz w:val="28"/>
          <w:szCs w:val="28"/>
        </w:rPr>
        <w:t xml:space="preserve">а от 31 июля 2020 года № 248-ФЗ «О государственном контроле (надзоре) и муниципальном контроле в Российской Федерации» </w:t>
      </w:r>
      <w:r>
        <w:rPr>
          <w:color w:val="auto"/>
          <w:sz w:val="28"/>
          <w:szCs w:val="28"/>
        </w:rPr>
        <w:t xml:space="preserve">Совет депутатов </w:t>
      </w:r>
      <w:proofErr w:type="spellStart"/>
      <w:r>
        <w:rPr>
          <w:color w:val="auto"/>
          <w:sz w:val="28"/>
          <w:szCs w:val="28"/>
        </w:rPr>
        <w:t>Заборьевского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Демидовского района Смоленской области</w:t>
      </w:r>
    </w:p>
    <w:p w:rsidR="00C7280C" w:rsidRDefault="00C7280C">
      <w:pPr>
        <w:ind w:firstLine="709"/>
        <w:rPr>
          <w:b/>
          <w:sz w:val="28"/>
          <w:szCs w:val="28"/>
        </w:rPr>
      </w:pPr>
    </w:p>
    <w:p w:rsidR="00C7280C" w:rsidRDefault="004F5377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C7280C" w:rsidRDefault="00C7280C">
      <w:pPr>
        <w:ind w:firstLine="709"/>
        <w:jc w:val="both"/>
        <w:rPr>
          <w:b/>
          <w:sz w:val="28"/>
          <w:szCs w:val="28"/>
        </w:rPr>
      </w:pPr>
    </w:p>
    <w:p w:rsidR="00C7280C" w:rsidRDefault="004F537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 Положение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 от 10.11.2021 № 26 (в редакции </w:t>
      </w:r>
      <w:r w:rsidR="00EB4BEF">
        <w:rPr>
          <w:sz w:val="28"/>
          <w:szCs w:val="28"/>
        </w:rPr>
        <w:t xml:space="preserve">от 25.01.2022 № 7, </w:t>
      </w:r>
      <w:bookmarkStart w:id="1" w:name="_GoBack"/>
      <w:bookmarkEnd w:id="1"/>
      <w:r>
        <w:rPr>
          <w:sz w:val="28"/>
          <w:szCs w:val="28"/>
        </w:rPr>
        <w:t xml:space="preserve">от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29.03.2022 № 22</w:t>
      </w:r>
      <w:r>
        <w:rPr>
          <w:sz w:val="28"/>
          <w:szCs w:val="28"/>
        </w:rPr>
        <w:t>), внести изменение, исключив приложение № 1.</w:t>
      </w:r>
    </w:p>
    <w:p w:rsidR="00C7280C" w:rsidRDefault="004F537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7280C" w:rsidRDefault="004F537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Настоящее решение </w:t>
      </w:r>
      <w:r>
        <w:rPr>
          <w:kern w:val="1"/>
          <w:sz w:val="28"/>
          <w:szCs w:val="28"/>
          <w:lang w:eastAsia="ar-SA"/>
        </w:rPr>
        <w:t xml:space="preserve">разместить на официальном сайте </w:t>
      </w:r>
      <w:proofErr w:type="spellStart"/>
      <w:r>
        <w:rPr>
          <w:kern w:val="1"/>
          <w:sz w:val="28"/>
          <w:szCs w:val="28"/>
          <w:lang w:eastAsia="ar-SA"/>
        </w:rPr>
        <w:t>Заборьевского</w:t>
      </w:r>
      <w:proofErr w:type="spellEnd"/>
      <w:r>
        <w:rPr>
          <w:kern w:val="1"/>
          <w:sz w:val="28"/>
          <w:szCs w:val="28"/>
          <w:lang w:eastAsia="ar-SA"/>
        </w:rPr>
        <w:t xml:space="preserve"> сельского поселения Демидовского района Смоленской области в информационно-телекоммуникационной сети «Интернет».</w:t>
      </w:r>
    </w:p>
    <w:p w:rsidR="00C7280C" w:rsidRDefault="00C7280C">
      <w:pPr>
        <w:pStyle w:val="ConsNormal"/>
        <w:ind w:left="360" w:firstLine="0"/>
        <w:jc w:val="both"/>
        <w:rPr>
          <w:sz w:val="28"/>
          <w:szCs w:val="28"/>
        </w:rPr>
      </w:pPr>
    </w:p>
    <w:p w:rsidR="00C7280C" w:rsidRDefault="00C7280C">
      <w:pPr>
        <w:pStyle w:val="ConsNormal"/>
        <w:ind w:left="360" w:firstLine="0"/>
        <w:jc w:val="both"/>
        <w:rPr>
          <w:sz w:val="28"/>
          <w:szCs w:val="28"/>
        </w:rPr>
      </w:pPr>
    </w:p>
    <w:p w:rsidR="00C7280C" w:rsidRDefault="00C7280C">
      <w:pPr>
        <w:pStyle w:val="ConsNormal"/>
        <w:ind w:left="360" w:firstLine="0"/>
        <w:jc w:val="both"/>
        <w:rPr>
          <w:sz w:val="28"/>
          <w:szCs w:val="28"/>
        </w:rPr>
      </w:pPr>
    </w:p>
    <w:p w:rsidR="00C7280C" w:rsidRDefault="004F537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7280C" w:rsidRDefault="004F537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280C" w:rsidRDefault="004F5377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Лисененков</w:t>
      </w:r>
    </w:p>
    <w:sectPr w:rsidR="00C7280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567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D" w:rsidRDefault="001F0E6D">
      <w:r>
        <w:separator/>
      </w:r>
    </w:p>
  </w:endnote>
  <w:endnote w:type="continuationSeparator" w:id="0">
    <w:p w:rsidR="001F0E6D" w:rsidRDefault="001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Arial"/>
    <w:charset w:val="CC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Arial"/>
    <w:charset w:val="CC"/>
    <w:family w:val="modern"/>
    <w:pitch w:val="default"/>
  </w:font>
  <w:font w:name="Droid Sans Fallback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C" w:rsidRDefault="00C7280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C" w:rsidRDefault="00C728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D" w:rsidRDefault="001F0E6D">
      <w:r>
        <w:separator/>
      </w:r>
    </w:p>
  </w:footnote>
  <w:footnote w:type="continuationSeparator" w:id="0">
    <w:p w:rsidR="001F0E6D" w:rsidRDefault="001F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C" w:rsidRDefault="004F5377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t0oU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dJw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AUAQAAAAAAAAIYAADRAg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C7280C" w:rsidRDefault="004F5377">
                          <w:pPr>
                            <w:pStyle w:val="ac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2049" type="#_x0000_t202" style="position:absolute;mso-position-horizontal:center;margin-top:0.05pt;mso-position-horizontal-relative:margin;width:9.00pt;height:13.80pt;z-index:251659266;mso-wrap-distance-left:0.00pt;mso-wrap-distance-top:0.00pt;mso-wrap-distance-right:0.00pt;mso-wrap-distance-bottom:0.00pt;mso-wrap-style:none" stroked="f" filled="f" v:ext="SMDATA_12_t0oU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dJwAA6jgAAAACAAAJAAAABAAAAAAAAAAMAAAAEAAAAAAAAAAAAAAAAAAAAAAAAAAeAAAAaAAAAAAAAAAAAAAAAAAAAAAAAAAAAAAAECcAABAnAAAAAAAAAAAAAAAAAAAAAAAAAAAAAAAAAAAAAAAAAAAAABQAAAAAAAAAwMD/AAAAAABkAAAAMgAAAAAAAABkAAAAAAAAAH9/fwAKAAAAIQAAAEAAAAA8AAAAAAAAABDiAABAAAAAAAAAAAIAAAABAAAAAAAAAAEAAAACAAAAAQAAALQAAAAUAQAAAAAAAAIYAADRAg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23"/>
                      <w:rPr>
                        <w:rStyle w:val="char50"/>
                      </w:rPr>
                    </w:pPr>
                    <w:r>
                      <w:rPr>
                        <w:rStyle w:val="char50"/>
                      </w:rPr>
                    </w:r>
                    <w:r>
                      <w:rPr>
                        <w:rStyle w:val="char50"/>
                      </w:rP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  <w:r>
                      <w:rPr>
                        <w:rStyle w:val="char50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C" w:rsidRDefault="00C728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1C28"/>
    <w:multiLevelType w:val="hybridMultilevel"/>
    <w:tmpl w:val="B15A5C4C"/>
    <w:lvl w:ilvl="0" w:tplc="2B7222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59408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40E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EB22D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9505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B4E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EF48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746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F8AE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82B4429"/>
    <w:multiLevelType w:val="hybridMultilevel"/>
    <w:tmpl w:val="11C05E1C"/>
    <w:name w:val="WW8Num4"/>
    <w:lvl w:ilvl="0" w:tplc="F09AF9D4">
      <w:start w:val="1"/>
      <w:numFmt w:val="decimal"/>
      <w:lvlText w:val="%1."/>
      <w:lvlJc w:val="left"/>
      <w:pPr>
        <w:ind w:left="360" w:firstLine="0"/>
      </w:pPr>
    </w:lvl>
    <w:lvl w:ilvl="1" w:tplc="FEE64BA8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kern w:val="1"/>
        <w:sz w:val="30"/>
        <w:shd w:val="clear" w:color="auto" w:fill="FFFFFF"/>
        <w:lang w:eastAsia="ru-RU"/>
      </w:rPr>
    </w:lvl>
    <w:lvl w:ilvl="2" w:tplc="BC742A0A">
      <w:start w:val="2"/>
      <w:numFmt w:val="decimal"/>
      <w:lvlText w:val="%3."/>
      <w:lvlJc w:val="left"/>
      <w:pPr>
        <w:ind w:left="1080" w:firstLine="0"/>
      </w:pPr>
    </w:lvl>
    <w:lvl w:ilvl="3" w:tplc="045A6CBE">
      <w:start w:val="1"/>
      <w:numFmt w:val="decimal"/>
      <w:lvlText w:val="%4."/>
      <w:lvlJc w:val="left"/>
      <w:pPr>
        <w:ind w:left="1440" w:firstLine="0"/>
      </w:pPr>
    </w:lvl>
    <w:lvl w:ilvl="4" w:tplc="4F62DD78">
      <w:start w:val="1"/>
      <w:numFmt w:val="decimal"/>
      <w:lvlText w:val="%5."/>
      <w:lvlJc w:val="left"/>
      <w:pPr>
        <w:ind w:left="1800" w:firstLine="0"/>
      </w:pPr>
    </w:lvl>
    <w:lvl w:ilvl="5" w:tplc="C42C7516">
      <w:start w:val="1"/>
      <w:numFmt w:val="decimal"/>
      <w:lvlText w:val="%6."/>
      <w:lvlJc w:val="left"/>
      <w:pPr>
        <w:ind w:left="2160" w:firstLine="0"/>
      </w:pPr>
    </w:lvl>
    <w:lvl w:ilvl="6" w:tplc="6FA21E36">
      <w:start w:val="1"/>
      <w:numFmt w:val="decimal"/>
      <w:lvlText w:val="%7."/>
      <w:lvlJc w:val="left"/>
      <w:pPr>
        <w:ind w:left="2520" w:firstLine="0"/>
      </w:pPr>
    </w:lvl>
    <w:lvl w:ilvl="7" w:tplc="6B4A9110">
      <w:start w:val="1"/>
      <w:numFmt w:val="decimal"/>
      <w:lvlText w:val="%8."/>
      <w:lvlJc w:val="left"/>
      <w:pPr>
        <w:ind w:left="2880" w:firstLine="0"/>
      </w:pPr>
    </w:lvl>
    <w:lvl w:ilvl="8" w:tplc="A5AEB4F2">
      <w:start w:val="1"/>
      <w:numFmt w:val="decimal"/>
      <w:lvlText w:val="%9."/>
      <w:lvlJc w:val="left"/>
      <w:pPr>
        <w:ind w:left="3240" w:firstLine="0"/>
      </w:pPr>
    </w:lvl>
  </w:abstractNum>
  <w:abstractNum w:abstractNumId="2">
    <w:nsid w:val="5D6E0904"/>
    <w:multiLevelType w:val="hybridMultilevel"/>
    <w:tmpl w:val="38C0856A"/>
    <w:name w:val="Нумерованный список 1"/>
    <w:lvl w:ilvl="0" w:tplc="B936E14A">
      <w:start w:val="1"/>
      <w:numFmt w:val="none"/>
      <w:suff w:val="nothing"/>
      <w:lvlText w:val=""/>
      <w:lvlJc w:val="left"/>
      <w:pPr>
        <w:ind w:left="0" w:firstLine="0"/>
      </w:pPr>
    </w:lvl>
    <w:lvl w:ilvl="1" w:tplc="825C6810">
      <w:start w:val="1"/>
      <w:numFmt w:val="none"/>
      <w:suff w:val="nothing"/>
      <w:lvlText w:val=""/>
      <w:lvlJc w:val="left"/>
      <w:pPr>
        <w:ind w:left="0" w:firstLine="0"/>
      </w:pPr>
    </w:lvl>
    <w:lvl w:ilvl="2" w:tplc="84EE03D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4D64BBA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70642A7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605C41A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FFC4C0AE">
      <w:start w:val="1"/>
      <w:numFmt w:val="none"/>
      <w:suff w:val="nothing"/>
      <w:lvlText w:val=""/>
      <w:lvlJc w:val="left"/>
      <w:pPr>
        <w:ind w:left="0" w:firstLine="0"/>
      </w:pPr>
    </w:lvl>
    <w:lvl w:ilvl="7" w:tplc="49163382">
      <w:start w:val="1"/>
      <w:numFmt w:val="none"/>
      <w:suff w:val="nothing"/>
      <w:lvlText w:val=""/>
      <w:lvlJc w:val="left"/>
      <w:pPr>
        <w:ind w:left="0" w:firstLine="0"/>
      </w:pPr>
    </w:lvl>
    <w:lvl w:ilvl="8" w:tplc="76C4C3D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7280C"/>
    <w:rsid w:val="001F0E6D"/>
    <w:rsid w:val="004F5377"/>
    <w:rsid w:val="009C5592"/>
    <w:rsid w:val="00C7280C"/>
    <w:rsid w:val="00E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pPr>
      <w:jc w:val="center"/>
    </w:pPr>
    <w:rPr>
      <w:b/>
      <w:bCs/>
    </w:rPr>
  </w:style>
  <w:style w:type="paragraph" w:styleId="a0">
    <w:name w:val="Body Text"/>
    <w:basedOn w:val="a"/>
    <w:qFormat/>
    <w:pPr>
      <w:ind w:right="-483"/>
      <w:jc w:val="both"/>
    </w:pPr>
    <w:rPr>
      <w:b/>
      <w:bCs/>
    </w:rPr>
  </w:style>
  <w:style w:type="paragraph" w:styleId="a4">
    <w:name w:val="List"/>
    <w:basedOn w:val="a0"/>
    <w:qFormat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cs="Calibri"/>
      <w:b/>
      <w:bCs/>
    </w:rPr>
  </w:style>
  <w:style w:type="paragraph" w:customStyle="1" w:styleId="a6">
    <w:name w:val="Знак"/>
    <w:basedOn w:val="a"/>
    <w:qFormat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No Spacing"/>
    <w:qFormat/>
    <w:pPr>
      <w:suppressAutoHyphens/>
    </w:pPr>
    <w:rPr>
      <w:sz w:val="28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 w:cs="Arial"/>
      <w:b/>
      <w:sz w:val="16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hAnsi="Arial" w:cs="Arial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qFormat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12">
    <w:name w:val="Без интервала1"/>
    <w:qFormat/>
    <w:pPr>
      <w:suppressAutoHyphens/>
    </w:pPr>
    <w:rPr>
      <w:rFonts w:cs="Calibri"/>
    </w:rPr>
  </w:style>
  <w:style w:type="paragraph" w:styleId="aa">
    <w:name w:val="Subtitle"/>
    <w:basedOn w:val="a"/>
    <w:next w:val="a0"/>
    <w:qFormat/>
    <w:pPr>
      <w:jc w:val="center"/>
    </w:pPr>
    <w:rPr>
      <w:b/>
      <w:szCs w:val="20"/>
    </w:rPr>
  </w:style>
  <w:style w:type="paragraph" w:styleId="ab">
    <w:name w:val="footnote text"/>
    <w:basedOn w:val="a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qFormat/>
    <w:rPr>
      <w:sz w:val="20"/>
      <w:szCs w:val="20"/>
    </w:rPr>
  </w:style>
  <w:style w:type="paragraph" w:customStyle="1" w:styleId="14">
    <w:name w:val="Тема примечания1"/>
    <w:basedOn w:val="13"/>
    <w:next w:val="13"/>
    <w:qFormat/>
    <w:rPr>
      <w:b/>
      <w:bCs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western">
    <w:name w:val="western"/>
    <w:basedOn w:val="a"/>
    <w:qFormat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rPr>
      <w:rFonts w:ascii="Times New Roman" w:eastAsia="Times New Roman" w:hAnsi="Times New Roman" w:cs="Times New Roman"/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15">
    <w:name w:val="Основной шрифт абзаца1"/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rPr>
      <w:rFonts w:cs="Times New Roman"/>
      <w:color w:val="106BBE"/>
    </w:rPr>
  </w:style>
  <w:style w:type="character" w:customStyle="1" w:styleId="af1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rPr>
      <w:b/>
      <w:bCs/>
      <w:sz w:val="28"/>
      <w:szCs w:val="24"/>
    </w:rPr>
  </w:style>
  <w:style w:type="character" w:customStyle="1" w:styleId="af3">
    <w:name w:val="Подзаголовок Знак"/>
    <w:rPr>
      <w:b/>
      <w:sz w:val="28"/>
    </w:rPr>
  </w:style>
  <w:style w:type="character" w:customStyle="1" w:styleId="af4">
    <w:name w:val="Текст сноски Знак"/>
    <w:basedOn w:val="15"/>
  </w:style>
  <w:style w:type="character" w:customStyle="1" w:styleId="af5">
    <w:name w:val="Символ сноски"/>
    <w:rPr>
      <w:vertAlign w:val="superscript"/>
    </w:rPr>
  </w:style>
  <w:style w:type="character" w:styleId="af6">
    <w:name w:val="FollowedHyperlink"/>
    <w:rPr>
      <w:color w:val="800000"/>
      <w:u w:val="single"/>
    </w:rPr>
  </w:style>
  <w:style w:type="character" w:customStyle="1" w:styleId="af7">
    <w:name w:val="Основной текст Знак"/>
    <w:basedOn w:val="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6">
    <w:name w:val="Текст выноски Знак1"/>
    <w:basedOn w:val="a1"/>
    <w:rPr>
      <w:rFonts w:ascii="Tahoma" w:eastAsia="Times New Roman" w:hAnsi="Tahoma" w:cs="Tahoma"/>
      <w:sz w:val="16"/>
      <w:szCs w:val="16"/>
    </w:rPr>
  </w:style>
  <w:style w:type="character" w:customStyle="1" w:styleId="17">
    <w:name w:val="Подзаголовок Знак1"/>
    <w:basedOn w:val="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Текст сноски Знак1"/>
    <w:basedOn w:val="a1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1"/>
  </w:style>
  <w:style w:type="character" w:customStyle="1" w:styleId="19">
    <w:name w:val="Знак примечания1"/>
    <w:rPr>
      <w:sz w:val="16"/>
      <w:szCs w:val="16"/>
    </w:rPr>
  </w:style>
  <w:style w:type="character" w:customStyle="1" w:styleId="afb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search">
    <w:name w:val="highlightsearch"/>
    <w:basedOn w:val="a1"/>
  </w:style>
  <w:style w:type="character" w:customStyle="1" w:styleId="20">
    <w:name w:val="Основной текст 2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rPr>
      <w:vertAlign w:val="superscript"/>
    </w:rPr>
  </w:style>
  <w:style w:type="character" w:customStyle="1" w:styleId="ConsPlusNormal1">
    <w:name w:val="ConsPlusNormal1"/>
    <w:rPr>
      <w:rFonts w:ascii="Arial" w:eastAsia="Times New Roman" w:hAnsi="Arial" w:cs="Arial"/>
      <w:sz w:val="20"/>
      <w:szCs w:val="20"/>
      <w:lang w:eastAsia="zh-CN"/>
    </w:rPr>
  </w:style>
  <w:style w:type="table" w:styleId="afe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pPr>
      <w:jc w:val="center"/>
    </w:pPr>
    <w:rPr>
      <w:b/>
      <w:bCs/>
    </w:rPr>
  </w:style>
  <w:style w:type="paragraph" w:styleId="a0">
    <w:name w:val="Body Text"/>
    <w:basedOn w:val="a"/>
    <w:qFormat/>
    <w:pPr>
      <w:ind w:right="-483"/>
      <w:jc w:val="both"/>
    </w:pPr>
    <w:rPr>
      <w:b/>
      <w:bCs/>
    </w:rPr>
  </w:style>
  <w:style w:type="paragraph" w:styleId="a4">
    <w:name w:val="List"/>
    <w:basedOn w:val="a0"/>
    <w:qFormat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cs="Calibri"/>
      <w:b/>
      <w:bCs/>
    </w:rPr>
  </w:style>
  <w:style w:type="paragraph" w:customStyle="1" w:styleId="a6">
    <w:name w:val="Знак"/>
    <w:basedOn w:val="a"/>
    <w:qFormat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No Spacing"/>
    <w:qFormat/>
    <w:pPr>
      <w:suppressAutoHyphens/>
    </w:pPr>
    <w:rPr>
      <w:sz w:val="28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 w:cs="Arial"/>
      <w:b/>
      <w:sz w:val="16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hAnsi="Arial" w:cs="Arial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Схема документа1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qFormat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12">
    <w:name w:val="Без интервала1"/>
    <w:qFormat/>
    <w:pPr>
      <w:suppressAutoHyphens/>
    </w:pPr>
    <w:rPr>
      <w:rFonts w:cs="Calibri"/>
    </w:rPr>
  </w:style>
  <w:style w:type="paragraph" w:styleId="aa">
    <w:name w:val="Subtitle"/>
    <w:basedOn w:val="a"/>
    <w:next w:val="a0"/>
    <w:qFormat/>
    <w:pPr>
      <w:jc w:val="center"/>
    </w:pPr>
    <w:rPr>
      <w:b/>
      <w:szCs w:val="20"/>
    </w:rPr>
  </w:style>
  <w:style w:type="paragraph" w:styleId="ab">
    <w:name w:val="footnote text"/>
    <w:basedOn w:val="a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qFormat/>
    <w:rPr>
      <w:sz w:val="20"/>
      <w:szCs w:val="20"/>
    </w:rPr>
  </w:style>
  <w:style w:type="paragraph" w:customStyle="1" w:styleId="14">
    <w:name w:val="Тема примечания1"/>
    <w:basedOn w:val="13"/>
    <w:next w:val="13"/>
    <w:qFormat/>
    <w:rPr>
      <w:b/>
      <w:bCs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western">
    <w:name w:val="western"/>
    <w:basedOn w:val="a"/>
    <w:qFormat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rPr>
      <w:rFonts w:ascii="Times New Roman" w:eastAsia="Times New Roman" w:hAnsi="Times New Roman" w:cs="Times New Roman"/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15">
    <w:name w:val="Основной шрифт абзаца1"/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rPr>
      <w:rFonts w:cs="Times New Roman"/>
      <w:color w:val="106BBE"/>
    </w:rPr>
  </w:style>
  <w:style w:type="character" w:customStyle="1" w:styleId="af1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rPr>
      <w:b/>
      <w:bCs/>
      <w:sz w:val="28"/>
      <w:szCs w:val="24"/>
    </w:rPr>
  </w:style>
  <w:style w:type="character" w:customStyle="1" w:styleId="af3">
    <w:name w:val="Подзаголовок Знак"/>
    <w:rPr>
      <w:b/>
      <w:sz w:val="28"/>
    </w:rPr>
  </w:style>
  <w:style w:type="character" w:customStyle="1" w:styleId="af4">
    <w:name w:val="Текст сноски Знак"/>
    <w:basedOn w:val="15"/>
  </w:style>
  <w:style w:type="character" w:customStyle="1" w:styleId="af5">
    <w:name w:val="Символ сноски"/>
    <w:rPr>
      <w:vertAlign w:val="superscript"/>
    </w:rPr>
  </w:style>
  <w:style w:type="character" w:styleId="af6">
    <w:name w:val="FollowedHyperlink"/>
    <w:rPr>
      <w:color w:val="800000"/>
      <w:u w:val="single"/>
    </w:rPr>
  </w:style>
  <w:style w:type="character" w:customStyle="1" w:styleId="af7">
    <w:name w:val="Основной текст Знак"/>
    <w:basedOn w:val="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6">
    <w:name w:val="Текст выноски Знак1"/>
    <w:basedOn w:val="a1"/>
    <w:rPr>
      <w:rFonts w:ascii="Tahoma" w:eastAsia="Times New Roman" w:hAnsi="Tahoma" w:cs="Tahoma"/>
      <w:sz w:val="16"/>
      <w:szCs w:val="16"/>
    </w:rPr>
  </w:style>
  <w:style w:type="character" w:customStyle="1" w:styleId="17">
    <w:name w:val="Подзаголовок Знак1"/>
    <w:basedOn w:val="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Текст сноски Знак1"/>
    <w:basedOn w:val="a1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1"/>
  </w:style>
  <w:style w:type="character" w:customStyle="1" w:styleId="19">
    <w:name w:val="Знак примечания1"/>
    <w:rPr>
      <w:sz w:val="16"/>
      <w:szCs w:val="16"/>
    </w:rPr>
  </w:style>
  <w:style w:type="character" w:customStyle="1" w:styleId="afb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search">
    <w:name w:val="highlightsearch"/>
    <w:basedOn w:val="a1"/>
  </w:style>
  <w:style w:type="character" w:customStyle="1" w:styleId="20">
    <w:name w:val="Основной текст 2 Знак"/>
    <w:basedOn w:val="a1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rPr>
      <w:vertAlign w:val="superscript"/>
    </w:rPr>
  </w:style>
  <w:style w:type="character" w:customStyle="1" w:styleId="ConsPlusNormal1">
    <w:name w:val="ConsPlusNormal1"/>
    <w:rPr>
      <w:rFonts w:ascii="Arial" w:eastAsia="Times New Roman" w:hAnsi="Arial" w:cs="Arial"/>
      <w:sz w:val="20"/>
      <w:szCs w:val="20"/>
      <w:lang w:eastAsia="zh-CN"/>
    </w:rPr>
  </w:style>
  <w:style w:type="table" w:styleId="afe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2021-10-21T10:15:00Z</dcterms:created>
  <dcterms:modified xsi:type="dcterms:W3CDTF">2023-03-31T11:37:00Z</dcterms:modified>
</cp:coreProperties>
</file>