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8" w:rsidRDefault="008012A4" w:rsidP="008012A4">
      <w:pPr>
        <w:widowControl w:val="0"/>
        <w:shd w:val="clear" w:color="auto" w:fill="FFFFFF"/>
        <w:tabs>
          <w:tab w:val="left" w:leader="underscore" w:pos="1795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 wp14:anchorId="19E22FBB" wp14:editId="154DC7FE">
            <wp:simplePos x="0" y="0"/>
            <wp:positionH relativeFrom="column">
              <wp:posOffset>3000375</wp:posOffset>
            </wp:positionH>
            <wp:positionV relativeFrom="paragraph">
              <wp:posOffset>-171450</wp:posOffset>
            </wp:positionV>
            <wp:extent cx="5810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246" y="21032"/>
                <wp:lineTo x="21246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A4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</w:t>
      </w:r>
      <w:r w:rsidR="00E475D8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</w:t>
      </w:r>
    </w:p>
    <w:p w:rsidR="00E475D8" w:rsidRDefault="00E475D8" w:rsidP="008012A4">
      <w:pPr>
        <w:widowControl w:val="0"/>
        <w:shd w:val="clear" w:color="auto" w:fill="FFFFFF"/>
        <w:tabs>
          <w:tab w:val="left" w:leader="underscore" w:pos="1795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012A4" w:rsidRPr="008012A4" w:rsidRDefault="00E475D8" w:rsidP="008012A4">
      <w:pPr>
        <w:widowControl w:val="0"/>
        <w:shd w:val="clear" w:color="auto" w:fill="FFFFFF"/>
        <w:tabs>
          <w:tab w:val="left" w:leader="underscore" w:pos="1795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8012A4" w:rsidRPr="008012A4" w:rsidRDefault="008012A4" w:rsidP="008012A4">
      <w:pPr>
        <w:widowControl w:val="0"/>
        <w:shd w:val="clear" w:color="auto" w:fill="FFFFFF"/>
        <w:tabs>
          <w:tab w:val="left" w:leader="underscore" w:pos="179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>СОВЕТ ДЕПУТАТОВ ЗАБОРЬЕВСКОГО СЕЛЬСКОГО ПОСЕЛЕНИЯ ДЕМИДОВСКОГ</w:t>
      </w:r>
      <w:r w:rsidR="00E475D8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>О РАЙОНА СМОЛЕНСКОЙ ОБЛАСТИ ВТОР</w:t>
      </w:r>
      <w:r w:rsidRPr="008012A4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>ОГО СОЗЫВА</w:t>
      </w:r>
    </w:p>
    <w:p w:rsidR="008012A4" w:rsidRPr="008012A4" w:rsidRDefault="008012A4" w:rsidP="008012A4">
      <w:pPr>
        <w:widowControl w:val="0"/>
        <w:shd w:val="clear" w:color="auto" w:fill="FFFFFF"/>
        <w:tabs>
          <w:tab w:val="left" w:leader="underscore" w:pos="179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</w:t>
      </w: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РЕШЕНИЕ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от 27.04. 2021</w:t>
      </w:r>
      <w:r w:rsidR="008012A4"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</w:t>
      </w:r>
      <w:r w:rsidR="00C67E1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№ 8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О  принятии   проекта  решения   </w:t>
      </w:r>
      <w:proofErr w:type="gram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об</w:t>
      </w:r>
      <w:proofErr w:type="gram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gram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утверждении</w:t>
      </w:r>
      <w:proofErr w:type="gram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отчета об исполнении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бюджета  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сельского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поселения    Демидовского   района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Смоленской   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области   за   2020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год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Совет депутатов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Демидовского района Смоленской области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           РЕШИЛ: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1.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Принять проект решения об утверждении отчета об исполнении бюджета 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Демидовского р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айона Смоленской области за 2020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год (прилагается).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2. 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Опубликовать настоящее решение в печатном средстве массовой информации «ВЕСТИ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поселения».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муниципального образования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Демидовского района Смоленской области                        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</w:t>
      </w:r>
      <w:proofErr w:type="spellStart"/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А.В.Лисененков</w:t>
      </w:r>
      <w:proofErr w:type="spellEnd"/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E475D8" w:rsidRPr="008012A4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C67E1A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lastRenderedPageBreak/>
        <w:drawing>
          <wp:anchor distT="0" distB="0" distL="114935" distR="114935" simplePos="0" relativeHeight="251659264" behindDoc="0" locked="0" layoutInCell="1" allowOverlap="1" wp14:anchorId="6EEDC4C9" wp14:editId="32A3589E">
            <wp:simplePos x="0" y="0"/>
            <wp:positionH relativeFrom="column">
              <wp:posOffset>2981325</wp:posOffset>
            </wp:positionH>
            <wp:positionV relativeFrom="paragraph">
              <wp:posOffset>190500</wp:posOffset>
            </wp:positionV>
            <wp:extent cx="638175" cy="673735"/>
            <wp:effectExtent l="0" t="0" r="9525" b="0"/>
            <wp:wrapTight wrapText="bothSides">
              <wp:wrapPolygon edited="0">
                <wp:start x="0" y="0"/>
                <wp:lineTo x="0" y="20765"/>
                <wp:lineTo x="21278" y="20765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Проект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СОВЕТ ДЕПУТАТОВ ЗАБОРЬЕВСКОГО СЕЛЬСКОГО ПОСЕЛЕНИЯ ДЕМИДОВСКОГО Р</w:t>
      </w:r>
      <w:r w:rsidR="00C67E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АЙОНА СМОЛЕНСКОЙ ОБЛАСТИ ВТОР</w:t>
      </w: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ОГО СОЗЫВА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 </w:t>
      </w:r>
      <w:r w:rsidR="00C67E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             </w:t>
      </w: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РЕШЕНИЕ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от _____________2021</w:t>
      </w:r>
      <w:r w:rsidR="008012A4"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                                   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</w:t>
      </w:r>
      <w:r w:rsidR="008012A4"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№ ____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Об утверждении отчета об исполнении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бюджета 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Демидовского р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айона Смоленской области за 2020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Совет депутатов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Демидовского района Смоленской области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        РЕШИЛ: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1.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Утвердить отчет об исполнении бюджета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Демидовского р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айона Смоленской области за 2020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год (прилагается).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2. 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Опубликовать настоящее решение в печатном средстве массовой информации «ВЕСТИ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поселения».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муниципального образования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Демидовского района Смоленской обла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сти                </w:t>
      </w:r>
      <w:r w:rsidR="002976C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Лисененков</w:t>
      </w:r>
      <w:r w:rsidR="002976C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А.В.</w:t>
      </w:r>
      <w:bookmarkStart w:id="0" w:name="_GoBack"/>
      <w:bookmarkEnd w:id="0"/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Pr="008012A4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1000"/>
        <w:gridCol w:w="1741"/>
        <w:gridCol w:w="1449"/>
        <w:gridCol w:w="1449"/>
        <w:gridCol w:w="1449"/>
      </w:tblGrid>
      <w:tr w:rsidR="00E475D8" w:rsidRPr="00E475D8" w:rsidTr="00E475D8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КОДЫ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на 1 января 2021 г.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0503117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01.01.2021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475D8" w:rsidRPr="00E475D8" w:rsidTr="00E475D8">
        <w:trPr>
          <w:trHeight w:val="454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Заборьевского</w:t>
            </w:r>
            <w:proofErr w:type="spellEnd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</w:t>
            </w:r>
          </w:p>
        </w:tc>
      </w:tr>
      <w:tr w:rsidR="00E475D8" w:rsidRPr="00E475D8" w:rsidTr="00E475D8">
        <w:trPr>
          <w:trHeight w:val="319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66611445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383</w:t>
            </w:r>
          </w:p>
        </w:tc>
      </w:tr>
      <w:tr w:rsidR="00E475D8" w:rsidRPr="00E475D8" w:rsidTr="00E475D8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                                1. Доходы бюджета</w:t>
            </w:r>
          </w:p>
        </w:tc>
      </w:tr>
      <w:tr w:rsidR="00E475D8" w:rsidRPr="00E475D8" w:rsidTr="00E475D8">
        <w:trPr>
          <w:trHeight w:val="276"/>
        </w:trPr>
        <w:tc>
          <w:tcPr>
            <w:tcW w:w="5320" w:type="dxa"/>
            <w:vMerge w:val="restart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475D8" w:rsidRPr="00E475D8" w:rsidTr="00E475D8">
        <w:trPr>
          <w:trHeight w:val="276"/>
        </w:trPr>
        <w:tc>
          <w:tcPr>
            <w:tcW w:w="532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75D8" w:rsidRPr="00E475D8" w:rsidTr="00E475D8">
        <w:trPr>
          <w:trHeight w:val="285"/>
        </w:trPr>
        <w:tc>
          <w:tcPr>
            <w:tcW w:w="532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75D8" w:rsidRPr="00E475D8" w:rsidTr="00E475D8">
        <w:trPr>
          <w:trHeight w:val="285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</w:tr>
      <w:tr w:rsidR="00E475D8" w:rsidRPr="00E475D8" w:rsidTr="00E475D8">
        <w:trPr>
          <w:trHeight w:val="34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10 700 924,00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10 658 289,92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129 202,53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Федеральное казначейство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100 0 00 00000 00 0000 000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1 742 400,00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1 733 294,12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57 100,77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1 742 400,00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1 733 294,12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57 100,77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1 742 400,00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1 733 294,12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57 100,77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1 742 400,00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1 733 294,12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57 100,77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609 800,00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799 460,68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81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609 800,00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799 460,68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983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5 718,33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20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5 718,33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1 132 600,00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1 075 499,23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57 100,77</w:t>
            </w:r>
          </w:p>
        </w:tc>
      </w:tr>
      <w:tr w:rsidR="00E475D8" w:rsidRPr="00E475D8" w:rsidTr="00E475D8">
        <w:trPr>
          <w:trHeight w:val="181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1 132 600,00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1 075 499,23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57 100,77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-147 384,12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81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-147 384,12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182 0 00 00000 00 0000 000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1 390 300,00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1 345 691,88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72 101,76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1 390 300,00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1 345 691,88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72 101,76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474 900,00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482 095,76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474 900,00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482 095,76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474 900,00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481 593,96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482 087,60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-54,48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227*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-439,16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501,80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500,80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191 500,00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198 241,46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191 500,00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198 241,46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191 500,00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198 241,46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197 886,02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182 1 05 03010 01 2100 110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355,44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723 900,00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665 354,66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72 101,76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134 900,00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87 901,80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46 998,20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</w:t>
            </w: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134 900,00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87 901,80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46 998,20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</w:t>
            </w:r>
            <w:proofErr w:type="gram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87 139,14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762,66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589 000,00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577 452,86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25 103,56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131 556,42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131 556,42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91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127 956,42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182 1 06 06033 10 2100 110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471 000,00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445 896,44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25 103,56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471 000,00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445 896,44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25 103,56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438 851,31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7 045,13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951 0 00 00000 00 0000 000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951 1 16 02000 02 0000 140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91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951 1 16 02020 02 0000 140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951 1 16 10000 00 0000 140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951 1 16 10120 00 0000 140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951 1 16 10123 01 0000 140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951 1 16 10123 01 0101 140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965 0 00 00000 00 0000 000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7 568 224,00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7 571 303,92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48 079,92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30 184,32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3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965 1 11 05000 00 0000 120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30 184,32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965 1 11 05020 00 0000 120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30 184,32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11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965 1 11 05025 10 0000 120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30 184,32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17 895,60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965 1 13 02000 00 0000 130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17 895,60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965 1 13 02060 00 0000 130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16 545,60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965 1 13 02065 10 0000 130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16 545,60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965 1 13 02990 00 0000 130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965 1 13 02995 10 0000 130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965 2 00 00000 00 0000 000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7 523 224,00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7 523 224,00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965 2 02 00000 00 0000 000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7 523 224,00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7 523 224,00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965 2 02 10000 00 0000 150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5 841 000,00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5 841 000,00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965 2 02 16001 00 0000 150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5 841 000,00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5 841 000,00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965 2 02 16001 10 0000 150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5 841 000,00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5 841 000,00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965 2 02 20000 00 0000 150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1 564 724,00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1 564 724,00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965 2 02 25576 00 0000 150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965 324,00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965 324,00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965 2 02 25576 10 0000 150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965 324,00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965 324,00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965 2 02 29999 00 0000 150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599 400,00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599 400,00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965 2 02 29999 10 0000 150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599 400,00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599 400,00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965 2 02 30000 00 0000 150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965 2 02 35118 00 0000 150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965 2 02 35118 10 0000 150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475D8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</w:tbl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4"/>
        <w:gridCol w:w="983"/>
        <w:gridCol w:w="1903"/>
        <w:gridCol w:w="1424"/>
        <w:gridCol w:w="1424"/>
        <w:gridCol w:w="1424"/>
      </w:tblGrid>
      <w:tr w:rsidR="00E475D8" w:rsidRPr="00E475D8" w:rsidTr="00E475D8">
        <w:trPr>
          <w:trHeight w:val="282"/>
        </w:trPr>
        <w:tc>
          <w:tcPr>
            <w:tcW w:w="13700" w:type="dxa"/>
            <w:gridSpan w:val="5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Форма 0503117  с.2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69"/>
        </w:trPr>
        <w:tc>
          <w:tcPr>
            <w:tcW w:w="532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82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E475D8" w:rsidRPr="00E475D8" w:rsidTr="00E475D8">
        <w:trPr>
          <w:trHeight w:val="269"/>
        </w:trPr>
        <w:tc>
          <w:tcPr>
            <w:tcW w:w="53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5D8" w:rsidRPr="00E475D8" w:rsidTr="00E475D8">
        <w:trPr>
          <w:trHeight w:val="269"/>
        </w:trPr>
        <w:tc>
          <w:tcPr>
            <w:tcW w:w="53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5D8" w:rsidRPr="00E475D8" w:rsidTr="00E475D8">
        <w:trPr>
          <w:trHeight w:val="240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75D8" w:rsidRPr="00E475D8" w:rsidTr="00E475D8">
        <w:trPr>
          <w:trHeight w:val="33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11 827 624,00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10 923 445,40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904 178,60</w:t>
            </w:r>
          </w:p>
        </w:tc>
      </w:tr>
      <w:tr w:rsidR="00E475D8" w:rsidRPr="00E475D8" w:rsidTr="00E475D8">
        <w:trPr>
          <w:trHeight w:val="24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6 045 888,31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5 647 461,32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398 426,99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576 670,00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575 798,76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871,24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576 670,00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575 798,76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871,24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576 670,00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575 798,76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871,24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34 Я 04 00140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576 670,00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575 798,76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871,24</w:t>
            </w:r>
          </w:p>
        </w:tc>
      </w:tr>
      <w:tr w:rsidR="00E475D8" w:rsidRPr="00E475D8" w:rsidTr="00E475D8">
        <w:trPr>
          <w:trHeight w:val="91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34 Я 04 00140 100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576 670,00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575 798,76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871,24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34 Я 04 00140 120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576 670,00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575 798,76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871,24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34 Я 04 00140 121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443 840,00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443 840,00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0102 34 Я 04 00140 129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132 830,00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131 958,76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871,24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5 325 174,31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4 937 618,56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387 555,75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5 324 174,31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4 937 618,56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386 555,75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5 324 174,31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4 937 618,56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386 555,75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5 323 274,31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4 936 718,56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386 555,75</w:t>
            </w:r>
          </w:p>
        </w:tc>
      </w:tr>
      <w:tr w:rsidR="00E475D8" w:rsidRPr="00E475D8" w:rsidTr="00E475D8">
        <w:trPr>
          <w:trHeight w:val="91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100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4 540 540,00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4 296 749,57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243 790,43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120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4 540 540,00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4 296 749,57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243 790,43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121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3 490 210,00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3 305 282,73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184 927,27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129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1 050 330,00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991 466,84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58 863,16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776 524,31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636 537,99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139 986,32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776 524,31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636 537,99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139 986,32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776 524,31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636 537,99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139 986,32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800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6 210,00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3 431,00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2 779,00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850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6 210,00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3 431,00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2 779,00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851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399,00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2 679,00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852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3 032,00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3 032,00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05 00140 853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размещению информации в </w:t>
            </w:r>
            <w:proofErr w:type="spell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госудаственном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адресном реестре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П4020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П4020 500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П4020 540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определению поставщик</w:t>
            </w:r>
            <w:proofErr w:type="gram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подрядчика, исполнителя) для нужд поселения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П7020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П7020 500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П7020 540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15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П9020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П9020 500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34 Я 07 П9020 540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965 0104 48 0 00 00000 000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48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48 Я 01 00140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48 Я 01 00140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48 Я 01 00140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0104 48 Я 01 00140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19 600,00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19 600,00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</w:t>
            </w: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 по кассовому обслуживанию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34 Я 07 П3020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34 Я 07 П3020 500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34 Я 07 П3020 540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Уполномоченный по правам человека в Российской Федерации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965 0106 92 0 00 00000 000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муниципальный район по контрольно-счетному органу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92 0 00 П1020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92 0 00 П1020 500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0106 92 0 00 П1020 540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19 300,00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965 0107 00 0 00 00000 000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965 0107 86 0 00 00000 000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Выборы в представительный орган местного самоуправления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965 0107 86 0 00 20550 000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965 0107 86 0 00 20550 800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Специальные расходы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965 0107 86 0 00 20550 880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75 444,00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965 0111 00 0 00 00000 000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965 0111 34 0 00 00000 000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0111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за счет средств резервного фонда Администрации поселения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0111 34 Я 06 28880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0111 34 Я 06 28880 800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0111 34 Я 06 28880 870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44 000,00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Уплата членских взносов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34 Я 05 22410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34 Я 05 22410 800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34 Я 05 22410 850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34 Я 05 22410 853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программа Российской Федерации "Реализация государственной национальной политики"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965 0113 46 0 00 00000 000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46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46 Я 03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46 Я 03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46 Я 03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46 Я 03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965 0113 85 0 00 00000 000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965 0113 85 0 00 00160 000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965 0113 85 0 00 00160 200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965 0113 85 0 00 00160 240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965 0113 85 0 00 00160 244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117 500,00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91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100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67 371,00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67 371,00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120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67 371,00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67 371,00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121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51 744,00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51 744,00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129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15 627,00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15 627,00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50 129,00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50 129,00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50 129,00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50 129,00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0203 34 Я 05 51180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50 129,00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50 129,00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БЕЗОПАСНОСТЬ И </w:t>
            </w: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45 440,00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9 004,71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45 440,00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9 004,71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3 004,71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3 004,71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34 Я 02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3 004,71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34 Я 02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3 004,71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34 Я 02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3 004,71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34 Я 02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39 440,00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36 435,29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3 004,71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программа Российской Федерации "Научно-технологическое развитие Российской Федерации"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965 0309 47 0 00 00000 000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47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47 Я 01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47 Я 01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47 Я 01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47 Я 01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965 0309 50 0 00 00000 000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50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50 Я 02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50 Я 02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50 Я 02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0309 50 Я 02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3 929 886,00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3 536 056,90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393 829,10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965 0406 00 0 00 00000 000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22 622,96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22 610,52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965 0406 87 0 00 00000 000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22 622,96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22 610,52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965 0406 87 0 00 00160 000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22 622,96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22 610,52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965 0406 87 0 00 00160 200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22 622,96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22 610,52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965 0406 87 0 00 00160 240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22 622,96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22 610,52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965 0406 87 0 00 00160 244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22 622,96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22 610,52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3 770 186,00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3 388 369,34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381 816,66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3 770 186,00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3 388 369,34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381 816,66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3 770 186,00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3 388 369,34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381 816,66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Проектирование, строительство, реконструкцию, капитальный ремонт и 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01 S1260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01 S1260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01 S1260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01 S1260 243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631 178,00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02 01050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1 888 123,49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1 587 708,86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300 414,63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02 01050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1 888 123,49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1 587 708,86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300 414,63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02 01050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1 888 123,49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1 587 708,86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300 414,63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02 01050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1 888 123,49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1 587 708,86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300 414,63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04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1 250 884,51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1 169 482,48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81 402,03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04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1 250 884,51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1 169 482,48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81 402,03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04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1 250 884,51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1 169 482,48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81 402,03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0409 35 Я 04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1 250 884,51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1 169 482,48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81 402,03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965 0412 00 0 00 00000 000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137 077,04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125 077,04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965 0412 85 0 00 00000 000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137 077,04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125 077,04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965 0412 85 0 00 00160 000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137 077,04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125 077,04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965 0412 85 0 00 00160 200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137 077,04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125 077,04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</w:t>
            </w: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965 0412 85 0 00 00160 240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137 077,04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125 077,04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965 0412 85 0 00 00160 244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137 077,04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125 077,04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1 445 057,69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1 342 140,18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102 917,51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965 0501 00 0 00 00000 000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Счетная палата Российской Федерации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965 0501 93 0 00 00000 000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965 0501 93 1 00 00000 000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965 0501 93 1 00 96010 000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965 0501 93 1 00 96010 200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965 0501 93 1 00 96010 240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965 0501 93 1 00 96010 244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8 821,57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121 300,00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108 529,82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12 770,18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121 300,00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108 529,82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12 770,18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121 300,00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108 529,82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12 770,18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организации электро-, тепл</w:t>
            </w:r>
            <w:proofErr w:type="gram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, газо-, и водоснабжения населения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07 П8020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07 П8020 500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07 П8020 540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08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108 229,82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12 770,18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08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108 229,82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12 770,18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08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108 229,82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12 770,18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0502 34 Я 08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108 229,82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12 770,18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1 314 936,12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1 224 788,79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90 147,33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965 0503 31 0 00 00000 000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31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31 Я 01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31 Я 01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31 Я 01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31 Я 01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8 984,00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1 083 965,69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1 083 962,50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Подпрограмма "Создание условий для опережающего социально-экономического развития Дальневосточного федерального округа"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965 0503 34 1 00 00000 000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21 926,69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965 0503 34 1 01 00160 000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21 926,69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965 0503 34 1 01 00160 200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21 926,69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965 0503 34 1 01 00160 240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21 926,69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965 0503 34 1 01 00160 244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21 926,69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Подпрограмма "Поддержка реализации инвестиционных проектов в Дальневосточном федеральном округе"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1 040 113,00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1 040 113,00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01 L5767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01 L5767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01 L5767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01 L5767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02 L5767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02 L5767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02 L5767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02 L5767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03 L5767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03 L5767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03 L5767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2 03 L5767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600 113,00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</w:t>
            </w: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965 0503 34 Я 00 </w:t>
            </w: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21 926,00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Я 01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Я 01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Я 01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34 Я 01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21 926,00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21 924,75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E475D8" w:rsidRPr="00E475D8" w:rsidTr="00E475D8">
        <w:trPr>
          <w:trHeight w:val="69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программа Российской Федерации "Социально-экономическое развитие Республики Крым и г. Севастополя"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965 0503 45 0 00 00000 000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1 640,00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59 360,00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45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1 640,00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59 360,00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45 Я 02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1 640,00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59 360,00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45 Я 02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1 640,00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59 360,00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45 Я 02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1 640,00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59 360,00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45 Я 02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1 640,00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59 360,00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49 Я 01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9 866,14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10 133,86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49 Я 01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9 866,14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10 133,86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49 Я 01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9 866,14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10 133,86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49 Я 01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9 866,14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10 133,86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965 0503 51 0 00 00000 000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71 669,43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71 025,20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644,23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51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71 669,43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71 025,20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644,23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51 Я 01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71 669,43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71 025,20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644,23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51 Я 01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71 669,43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71 025,20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644,23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51 Я 01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71 669,43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71 025,20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644,23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51 Я 01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71 669,43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71 025,20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644,23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Счетная палата Российской Федерации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49 317,00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49 310,95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965 0503 93 5 00 00000 000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23 155,00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965 0503 93 5 00 00160 000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23 155,00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965 0503 93 5 00 00160 200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23 155,00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965 0503 93 5 00 00160 240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23 155,00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965 0503 93 5 00 00160 244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23 155,00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23 154,75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965 0503 93 6 00 00000 000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26 162,00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26 156,20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965 0503 93 6 00 00160 000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26 162,00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26 156,20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965 0503 93 6 00 00160 200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26 162,00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26 156,20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965 0503 93 6 00 00160 240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26 162,00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26 156,20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965 0503 93 6 00 00160 244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26 162,00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26 156,20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965 0705 00 0 00 00000 000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965 0705 34 0 00 00000 000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0705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0705 34 Я 05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0705 34 Я 05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0705 34 Я 05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0705 34 Я 05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Культура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965 0801 00 0 00 00000 000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965 0801 34 0 00 00000 000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(вне подпрограмм)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0801 34 Я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0801 34 Я 03 00160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0801 34 Я 03 00160 200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0801 34 Я 03 00160 240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0801 34 Я 03 00160 244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4 050,00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965 1000 00 0 00 00000 000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227 801,71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965 1001 00 0 00 00000 000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227 801,71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Обеспечение деятельности представительных и иных государственных органов власти Смоленской области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965 1001 76 0 00 00000 000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227 801,71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Доплаты к пенсиям муниципальных служащих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965 1001 76 0 00 70160 000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227 801,71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965 1001 76 0 00 70160 300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227 801,71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965 1001 76 0 00 70160 310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227 801,71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965 1001 76 0 00 70160 312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227 802,00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227 801,71</w:t>
            </w:r>
          </w:p>
        </w:tc>
        <w:tc>
          <w:tcPr>
            <w:tcW w:w="208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475D8" w:rsidRPr="00E475D8" w:rsidTr="00E475D8">
        <w:trPr>
          <w:trHeight w:val="48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8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-1 126 700,00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-265 155,48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0792E" w:rsidRDefault="008079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6"/>
        <w:gridCol w:w="1107"/>
        <w:gridCol w:w="1900"/>
        <w:gridCol w:w="1403"/>
        <w:gridCol w:w="1403"/>
        <w:gridCol w:w="1403"/>
      </w:tblGrid>
      <w:tr w:rsidR="00E475D8" w:rsidRPr="00E475D8" w:rsidTr="00E475D8">
        <w:trPr>
          <w:trHeight w:val="282"/>
        </w:trPr>
        <w:tc>
          <w:tcPr>
            <w:tcW w:w="15836" w:type="dxa"/>
            <w:gridSpan w:val="6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475D8" w:rsidRPr="00E475D8" w:rsidTr="00E475D8">
        <w:trPr>
          <w:trHeight w:val="240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70"/>
        </w:trPr>
        <w:tc>
          <w:tcPr>
            <w:tcW w:w="532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6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86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E475D8" w:rsidRPr="00E475D8" w:rsidTr="00E475D8">
        <w:trPr>
          <w:trHeight w:val="269"/>
        </w:trPr>
        <w:tc>
          <w:tcPr>
            <w:tcW w:w="53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5D8" w:rsidRPr="00E475D8" w:rsidTr="00E475D8">
        <w:trPr>
          <w:trHeight w:val="269"/>
        </w:trPr>
        <w:tc>
          <w:tcPr>
            <w:tcW w:w="53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5D8" w:rsidRPr="00E475D8" w:rsidTr="00E475D8">
        <w:trPr>
          <w:trHeight w:val="269"/>
        </w:trPr>
        <w:tc>
          <w:tcPr>
            <w:tcW w:w="53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5D8" w:rsidRPr="00E475D8" w:rsidTr="00E475D8">
        <w:trPr>
          <w:trHeight w:val="269"/>
        </w:trPr>
        <w:tc>
          <w:tcPr>
            <w:tcW w:w="532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5D8" w:rsidRPr="00E475D8" w:rsidTr="00E475D8">
        <w:trPr>
          <w:trHeight w:val="240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75D8" w:rsidRPr="00E475D8" w:rsidTr="00E475D8">
        <w:trPr>
          <w:trHeight w:val="36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1 126 700,00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265 155,48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861 544,52</w:t>
            </w:r>
          </w:p>
        </w:tc>
      </w:tr>
      <w:tr w:rsidR="00E475D8" w:rsidRPr="00E475D8" w:rsidTr="00E475D8">
        <w:trPr>
          <w:trHeight w:val="2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6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240"/>
        </w:trPr>
        <w:tc>
          <w:tcPr>
            <w:tcW w:w="5320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6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00000000000000000000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965 00 00 00 00 00 0000 000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1 126 700,00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265 155,48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861 544,52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8" w:rsidRPr="00E475D8" w:rsidTr="00E475D8">
        <w:trPr>
          <w:trHeight w:val="259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1 126 700,00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265 155,48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861 544,52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1 126 700,00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265 155,48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861 544,52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-10 700 924,00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-10 680 002,12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-10 700 924,00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-10 680 002,12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965 01 05 02 00 00 0000 500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-10 700 924,00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-10 680 002,12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965 01 05 02 01 00 0000 510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-10 700 924,00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-10 680 002,12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965 01 05 02 01 10 0000 510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-10 700 924,00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-10 680 002,12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282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11 827 624,00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10 945 157,60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11 827 624,00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10 945 157,60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965 01 05 02 00 00 0000 600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11 827 624,00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10 945 157,60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965 01 05 02 01 00 0000 610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11 827 624,00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10 945 157,60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465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965 01 05 02 01 10 0000 610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11 827 624,00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10 945 157,60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75D8" w:rsidRPr="00E475D8" w:rsidTr="00E475D8">
        <w:trPr>
          <w:trHeight w:val="210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EABF13F" wp14:editId="4552CA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2638425" cy="800100"/>
                  <wp:effectExtent l="0" t="0" r="9525" b="0"/>
                  <wp:wrapNone/>
                  <wp:docPr id="6" name="Рисунок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2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E475D8" w:rsidRPr="00E475D8">
              <w:trPr>
                <w:trHeight w:val="210"/>
                <w:tblCellSpacing w:w="0" w:type="dxa"/>
              </w:trPr>
              <w:tc>
                <w:tcPr>
                  <w:tcW w:w="140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475D8" w:rsidRPr="00E475D8" w:rsidRDefault="00E475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75D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</w:tbl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6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40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6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199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199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10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00"/>
        </w:trPr>
        <w:tc>
          <w:tcPr>
            <w:tcW w:w="5320" w:type="dxa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1416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2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2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2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2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436A2BF" wp14:editId="0F0E46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2638425" cy="800100"/>
                  <wp:effectExtent l="0" t="0" r="9525" b="0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2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E475D8" w:rsidRPr="00E475D8">
              <w:trPr>
                <w:trHeight w:val="222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75D8" w:rsidRPr="00E475D8" w:rsidRDefault="00E475D8" w:rsidP="00E475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75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4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5D8" w:rsidRPr="00E475D8" w:rsidTr="00E475D8">
        <w:trPr>
          <w:trHeight w:val="345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5D8" w:rsidRPr="00E475D8" w:rsidTr="00E475D8">
        <w:trPr>
          <w:trHeight w:val="240"/>
        </w:trPr>
        <w:tc>
          <w:tcPr>
            <w:tcW w:w="532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5D8" w:rsidRPr="00E475D8" w:rsidTr="00E475D8">
        <w:trPr>
          <w:trHeight w:val="34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4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 w:rsidP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4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342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"     " ________________ 20    г.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259"/>
        </w:trPr>
        <w:tc>
          <w:tcPr>
            <w:tcW w:w="532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75D8" w:rsidRPr="00E475D8" w:rsidTr="00E475D8">
        <w:trPr>
          <w:trHeight w:val="514"/>
        </w:trPr>
        <w:tc>
          <w:tcPr>
            <w:tcW w:w="15836" w:type="dxa"/>
            <w:gridSpan w:val="6"/>
            <w:hideMark/>
          </w:tcPr>
          <w:p w:rsidR="00E475D8" w:rsidRPr="00E475D8" w:rsidRDefault="00E47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подписан электронной подписью. </w:t>
            </w:r>
            <w:r w:rsidRPr="00E475D8">
              <w:rPr>
                <w:rFonts w:ascii="Times New Roman" w:hAnsi="Times New Roman" w:cs="Times New Roman"/>
                <w:sz w:val="20"/>
                <w:szCs w:val="20"/>
              </w:rPr>
              <w:br/>
              <w:t>Главный бухгалте</w:t>
            </w:r>
            <w:proofErr w:type="gramStart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>Корбачева</w:t>
            </w:r>
            <w:proofErr w:type="spellEnd"/>
            <w:r w:rsidRPr="00E475D8">
              <w:rPr>
                <w:rFonts w:ascii="Times New Roman" w:hAnsi="Times New Roman" w:cs="Times New Roman"/>
                <w:sz w:val="20"/>
                <w:szCs w:val="20"/>
              </w:rPr>
              <w:t xml:space="preserve"> Нина Васильевна),Руководитель(Лисененков Андрей Владимирович)</w:t>
            </w:r>
          </w:p>
        </w:tc>
      </w:tr>
    </w:tbl>
    <w:p w:rsidR="008012A4" w:rsidRDefault="008012A4"/>
    <w:p w:rsidR="008012A4" w:rsidRDefault="008012A4"/>
    <w:p w:rsidR="008012A4" w:rsidRDefault="008012A4"/>
    <w:p w:rsidR="008012A4" w:rsidRDefault="008012A4"/>
    <w:p w:rsidR="008012A4" w:rsidRDefault="008012A4"/>
    <w:p w:rsidR="008012A4" w:rsidRDefault="008012A4"/>
    <w:p w:rsidR="008012A4" w:rsidRDefault="008012A4"/>
    <w:p w:rsidR="008012A4" w:rsidRDefault="008012A4"/>
    <w:p w:rsidR="008012A4" w:rsidRDefault="008012A4"/>
    <w:sectPr w:rsidR="008012A4" w:rsidSect="00E4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9D" w:rsidRDefault="00BA139D" w:rsidP="00C67E1A">
      <w:pPr>
        <w:spacing w:after="0" w:line="240" w:lineRule="auto"/>
      </w:pPr>
      <w:r>
        <w:separator/>
      </w:r>
    </w:p>
  </w:endnote>
  <w:endnote w:type="continuationSeparator" w:id="0">
    <w:p w:rsidR="00BA139D" w:rsidRDefault="00BA139D" w:rsidP="00C6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9D" w:rsidRDefault="00BA139D" w:rsidP="00C67E1A">
      <w:pPr>
        <w:spacing w:after="0" w:line="240" w:lineRule="auto"/>
      </w:pPr>
      <w:r>
        <w:separator/>
      </w:r>
    </w:p>
  </w:footnote>
  <w:footnote w:type="continuationSeparator" w:id="0">
    <w:p w:rsidR="00BA139D" w:rsidRDefault="00BA139D" w:rsidP="00C6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4"/>
    <w:rsid w:val="002976C3"/>
    <w:rsid w:val="008012A4"/>
    <w:rsid w:val="0080792E"/>
    <w:rsid w:val="00A94863"/>
    <w:rsid w:val="00BA139D"/>
    <w:rsid w:val="00C67E1A"/>
    <w:rsid w:val="00CF603D"/>
    <w:rsid w:val="00D16811"/>
    <w:rsid w:val="00E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12A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012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12A4"/>
    <w:rPr>
      <w:color w:val="800080"/>
      <w:u w:val="single"/>
    </w:rPr>
  </w:style>
  <w:style w:type="paragraph" w:customStyle="1" w:styleId="xl207">
    <w:name w:val="xl207"/>
    <w:basedOn w:val="a"/>
    <w:rsid w:val="008012A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012A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8012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8012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012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801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8012A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2A4"/>
  </w:style>
  <w:style w:type="paragraph" w:styleId="a9">
    <w:name w:val="footer"/>
    <w:basedOn w:val="a"/>
    <w:link w:val="aa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2A4"/>
  </w:style>
  <w:style w:type="paragraph" w:styleId="ab">
    <w:name w:val="Balloon Text"/>
    <w:basedOn w:val="a"/>
    <w:link w:val="ac"/>
    <w:uiPriority w:val="99"/>
    <w:semiHidden/>
    <w:unhideWhenUsed/>
    <w:rsid w:val="0029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12A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012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12A4"/>
    <w:rPr>
      <w:color w:val="800080"/>
      <w:u w:val="single"/>
    </w:rPr>
  </w:style>
  <w:style w:type="paragraph" w:customStyle="1" w:styleId="xl207">
    <w:name w:val="xl207"/>
    <w:basedOn w:val="a"/>
    <w:rsid w:val="008012A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012A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8012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8012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012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801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8012A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2A4"/>
  </w:style>
  <w:style w:type="paragraph" w:styleId="a9">
    <w:name w:val="footer"/>
    <w:basedOn w:val="a"/>
    <w:link w:val="aa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2A4"/>
  </w:style>
  <w:style w:type="paragraph" w:styleId="ab">
    <w:name w:val="Balloon Text"/>
    <w:basedOn w:val="a"/>
    <w:link w:val="ac"/>
    <w:uiPriority w:val="99"/>
    <w:semiHidden/>
    <w:unhideWhenUsed/>
    <w:rsid w:val="0029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2C99-A6ED-4880-8B76-BC1D8BF8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2021-05-12T08:57:00Z</cp:lastPrinted>
  <dcterms:created xsi:type="dcterms:W3CDTF">2020-04-27T13:23:00Z</dcterms:created>
  <dcterms:modified xsi:type="dcterms:W3CDTF">2021-05-12T09:00:00Z</dcterms:modified>
</cp:coreProperties>
</file>