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tabs>
          <w:tab w:val="center" w:pos="4677"/>
          <w:tab w:val="left" w:pos="7830"/>
        </w:tabs>
        <w:rPr>
          <w:b/>
          <w:sz w:val="28"/>
          <w:szCs w:val="28"/>
        </w:rPr>
      </w:pPr>
      <w:r>
        <w:rPr>
          <w:b/>
          <w:sz w:val="28"/>
          <w:szCs w:val="28"/>
        </w:rPr>
        <w:tab/>
      </w:r>
      <w:r>
        <w:rPr>
          <w:b/>
          <w:noProof/>
          <w:sz w:val="28"/>
          <w:szCs w:val="28"/>
          <w:lang w:eastAsia="ru-RU"/>
        </w:rPr>
        <w:drawing>
          <wp:anchor distT="0" distB="0" distL="0" distR="0" simplePos="0" relativeHeight="251658240" behindDoc="0" locked="0" layoutInCell="1" allowOverlap="1" wp14:anchorId="6A97E4C9" wp14:editId="6030E85B">
            <wp:simplePos x="0" y="0"/>
            <wp:positionH relativeFrom="column">
              <wp:posOffset>2529840</wp:posOffset>
            </wp:positionH>
            <wp:positionV relativeFrom="paragraph">
              <wp:posOffset>-334778</wp:posOffset>
            </wp:positionV>
            <wp:extent cx="775970" cy="8636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863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8"/>
          <w:szCs w:val="28"/>
        </w:rPr>
        <w:tab/>
        <w:t>ПРОЕКТ</w:t>
      </w:r>
    </w:p>
    <w:p w:rsidR="00AD44A3" w:rsidRDefault="00AD44A3" w:rsidP="00AD44A3">
      <w:pPr>
        <w:jc w:val="center"/>
        <w:rPr>
          <w:b/>
          <w:sz w:val="28"/>
          <w:szCs w:val="28"/>
        </w:rPr>
      </w:pPr>
    </w:p>
    <w:p w:rsidR="00AD44A3" w:rsidRDefault="00AD44A3" w:rsidP="00AD44A3">
      <w:pPr>
        <w:jc w:val="center"/>
        <w:rPr>
          <w:b/>
          <w:sz w:val="28"/>
          <w:szCs w:val="28"/>
        </w:rPr>
      </w:pPr>
    </w:p>
    <w:p w:rsidR="00AD44A3" w:rsidRPr="00AD44A3" w:rsidRDefault="00AD44A3" w:rsidP="00AD44A3">
      <w:pPr>
        <w:jc w:val="center"/>
        <w:rPr>
          <w:b/>
          <w:bCs/>
          <w:sz w:val="28"/>
          <w:szCs w:val="28"/>
        </w:rPr>
      </w:pPr>
      <w:r w:rsidRPr="00AD44A3">
        <w:rPr>
          <w:b/>
          <w:sz w:val="28"/>
          <w:szCs w:val="28"/>
        </w:rPr>
        <w:t>АДМИНИСТРАЦИЯ</w:t>
      </w:r>
    </w:p>
    <w:p w:rsidR="00AD44A3" w:rsidRPr="00AD44A3" w:rsidRDefault="00AD44A3" w:rsidP="00AD44A3">
      <w:pPr>
        <w:numPr>
          <w:ilvl w:val="5"/>
          <w:numId w:val="2"/>
        </w:numPr>
        <w:overflowPunct w:val="0"/>
        <w:jc w:val="center"/>
        <w:outlineLvl w:val="5"/>
        <w:rPr>
          <w:b/>
          <w:bCs/>
          <w:sz w:val="28"/>
          <w:szCs w:val="28"/>
          <w:lang w:val="en-US"/>
        </w:rPr>
      </w:pPr>
      <w:r w:rsidRPr="00AD44A3">
        <w:rPr>
          <w:b/>
          <w:bCs/>
          <w:sz w:val="28"/>
          <w:szCs w:val="28"/>
          <w:lang w:val="en-US"/>
        </w:rPr>
        <w:t xml:space="preserve">ЗАБОРЬЕВСКОГО СЕЛЬСКОГО ПОСЕЛЕНИЯ </w:t>
      </w:r>
    </w:p>
    <w:p w:rsidR="00AD44A3" w:rsidRPr="00AD44A3" w:rsidRDefault="00AD44A3" w:rsidP="00AD44A3">
      <w:pPr>
        <w:numPr>
          <w:ilvl w:val="5"/>
          <w:numId w:val="2"/>
        </w:numPr>
        <w:overflowPunct w:val="0"/>
        <w:jc w:val="center"/>
        <w:outlineLvl w:val="5"/>
        <w:rPr>
          <w:b/>
          <w:bCs/>
          <w:sz w:val="22"/>
          <w:szCs w:val="22"/>
          <w:lang w:val="en-US"/>
        </w:rPr>
      </w:pPr>
      <w:r w:rsidRPr="00AD44A3">
        <w:rPr>
          <w:b/>
          <w:bCs/>
          <w:sz w:val="28"/>
          <w:szCs w:val="28"/>
          <w:lang w:val="en-US"/>
        </w:rPr>
        <w:t>ДЕМИДОВСКОГО РАЙОНА СМОЛЕНСКОЙ  ОБЛАСТИ</w:t>
      </w:r>
    </w:p>
    <w:p w:rsidR="00AD44A3" w:rsidRPr="00AD44A3" w:rsidRDefault="00AD44A3" w:rsidP="00AD44A3">
      <w:pPr>
        <w:jc w:val="center"/>
        <w:rPr>
          <w:b/>
        </w:rPr>
      </w:pPr>
    </w:p>
    <w:p w:rsidR="00AD44A3" w:rsidRDefault="00AD44A3" w:rsidP="00AD44A3">
      <w:pPr>
        <w:tabs>
          <w:tab w:val="left" w:pos="7655"/>
        </w:tabs>
        <w:jc w:val="center"/>
        <w:rPr>
          <w:b/>
          <w:sz w:val="28"/>
        </w:rPr>
      </w:pPr>
      <w:r w:rsidRPr="00AD44A3">
        <w:rPr>
          <w:b/>
          <w:sz w:val="28"/>
        </w:rPr>
        <w:t>ПОСТАНОВЛЕНИЕ</w:t>
      </w:r>
    </w:p>
    <w:p w:rsidR="00AD44A3" w:rsidRPr="00AD44A3" w:rsidRDefault="00AD44A3" w:rsidP="00AD44A3">
      <w:pPr>
        <w:tabs>
          <w:tab w:val="left" w:pos="7655"/>
        </w:tabs>
        <w:jc w:val="center"/>
        <w:rPr>
          <w:szCs w:val="24"/>
        </w:rPr>
      </w:pPr>
    </w:p>
    <w:p w:rsidR="00AD44A3" w:rsidRPr="00AD44A3" w:rsidRDefault="00AD44A3" w:rsidP="00AD44A3">
      <w:pPr>
        <w:tabs>
          <w:tab w:val="left" w:pos="7655"/>
        </w:tabs>
        <w:rPr>
          <w:szCs w:val="24"/>
        </w:rPr>
      </w:pPr>
    </w:p>
    <w:p w:rsidR="00AD44A3" w:rsidRPr="00AD44A3" w:rsidRDefault="00AD44A3" w:rsidP="00AD44A3">
      <w:pPr>
        <w:rPr>
          <w:rFonts w:eastAsia="Calibri"/>
          <w:sz w:val="28"/>
          <w:szCs w:val="28"/>
          <w:lang w:eastAsia="en-US" w:bidi="en-US"/>
        </w:rPr>
      </w:pPr>
      <w:r w:rsidRPr="00AD44A3">
        <w:rPr>
          <w:sz w:val="28"/>
          <w:szCs w:val="28"/>
        </w:rPr>
        <w:t>от</w:t>
      </w:r>
      <w:r w:rsidRPr="00AD44A3">
        <w:rPr>
          <w:sz w:val="28"/>
          <w:szCs w:val="28"/>
          <w:u w:val="single"/>
        </w:rPr>
        <w:t xml:space="preserve">  </w:t>
      </w:r>
      <w:r w:rsidRPr="00AD44A3">
        <w:rPr>
          <w:sz w:val="28"/>
          <w:szCs w:val="28"/>
        </w:rPr>
        <w:t>_____________ № ____</w:t>
      </w:r>
    </w:p>
    <w:tbl>
      <w:tblPr>
        <w:tblW w:w="0" w:type="auto"/>
        <w:tblLayout w:type="fixed"/>
        <w:tblLook w:val="0000" w:firstRow="0" w:lastRow="0" w:firstColumn="0" w:lastColumn="0" w:noHBand="0" w:noVBand="0"/>
      </w:tblPr>
      <w:tblGrid>
        <w:gridCol w:w="4421"/>
        <w:gridCol w:w="5784"/>
      </w:tblGrid>
      <w:tr w:rsidR="00AD44A3" w:rsidRPr="00AD44A3" w:rsidTr="001D47EC">
        <w:tc>
          <w:tcPr>
            <w:tcW w:w="4421" w:type="dxa"/>
            <w:shd w:val="clear" w:color="auto" w:fill="auto"/>
          </w:tcPr>
          <w:p w:rsidR="00AD44A3" w:rsidRPr="00AD44A3" w:rsidRDefault="00AD44A3" w:rsidP="00AD44A3">
            <w:pPr>
              <w:overflowPunct w:val="0"/>
              <w:jc w:val="both"/>
              <w:rPr>
                <w:rFonts w:eastAsia="Calibri"/>
                <w:sz w:val="28"/>
                <w:szCs w:val="28"/>
                <w:lang w:eastAsia="en-US" w:bidi="en-US"/>
              </w:rPr>
            </w:pPr>
          </w:p>
          <w:p w:rsidR="00AD44A3" w:rsidRPr="00AD44A3" w:rsidRDefault="00AD44A3" w:rsidP="00AD44A3">
            <w:pPr>
              <w:overflowPunct w:val="0"/>
              <w:jc w:val="both"/>
              <w:rPr>
                <w:sz w:val="28"/>
                <w:szCs w:val="28"/>
              </w:rPr>
            </w:pPr>
            <w:r w:rsidRPr="00AD44A3">
              <w:rPr>
                <w:rFonts w:eastAsia="Calibri"/>
                <w:sz w:val="28"/>
                <w:szCs w:val="28"/>
                <w:lang w:eastAsia="en-US" w:bidi="en-US"/>
              </w:rPr>
              <w:t xml:space="preserve">Об утверждении </w:t>
            </w:r>
            <w:bookmarkStart w:id="0" w:name="bookmark1"/>
            <w:r w:rsidRPr="00AD44A3">
              <w:rPr>
                <w:rFonts w:eastAsia="Calibri"/>
                <w:sz w:val="28"/>
                <w:szCs w:val="28"/>
                <w:lang w:eastAsia="en-US" w:bidi="en-US"/>
              </w:rPr>
              <w:t>порядка и условий оказания имущественной поддержки субъектам малого и среднего предпринимательства</w:t>
            </w:r>
            <w:bookmarkEnd w:id="0"/>
          </w:p>
        </w:tc>
        <w:tc>
          <w:tcPr>
            <w:tcW w:w="5784" w:type="dxa"/>
            <w:shd w:val="clear" w:color="auto" w:fill="auto"/>
          </w:tcPr>
          <w:p w:rsidR="00AD44A3" w:rsidRPr="00AD44A3" w:rsidRDefault="00AD44A3" w:rsidP="00AD44A3">
            <w:pPr>
              <w:tabs>
                <w:tab w:val="center" w:pos="4536"/>
                <w:tab w:val="left" w:pos="7655"/>
                <w:tab w:val="right" w:pos="9072"/>
              </w:tabs>
              <w:overflowPunct w:val="0"/>
              <w:jc w:val="both"/>
              <w:rPr>
                <w:sz w:val="28"/>
                <w:szCs w:val="28"/>
              </w:rPr>
            </w:pPr>
          </w:p>
        </w:tc>
      </w:tr>
    </w:tbl>
    <w:p w:rsidR="00AD44A3" w:rsidRDefault="00AD44A3" w:rsidP="00AD44A3">
      <w:pPr>
        <w:overflowPunct w:val="0"/>
        <w:ind w:firstLine="708"/>
        <w:jc w:val="both"/>
        <w:rPr>
          <w:rFonts w:eastAsia="Calibri"/>
          <w:sz w:val="26"/>
          <w:szCs w:val="26"/>
          <w:lang w:eastAsia="en-US" w:bidi="en-US"/>
        </w:rPr>
      </w:pPr>
      <w:r w:rsidRPr="00AD44A3">
        <w:rPr>
          <w:rFonts w:eastAsia="Calibri"/>
          <w:sz w:val="26"/>
          <w:szCs w:val="26"/>
          <w:lang w:eastAsia="en-US" w:bidi="en-US"/>
        </w:rPr>
        <w:t xml:space="preserve"> </w:t>
      </w:r>
    </w:p>
    <w:p w:rsidR="00AD44A3" w:rsidRPr="00AD44A3" w:rsidRDefault="00AD44A3" w:rsidP="00AD44A3">
      <w:pPr>
        <w:overflowPunct w:val="0"/>
        <w:ind w:firstLine="708"/>
        <w:jc w:val="both"/>
        <w:rPr>
          <w:rFonts w:eastAsia="Calibri"/>
          <w:sz w:val="28"/>
          <w:szCs w:val="28"/>
          <w:lang w:eastAsia="en-US" w:bidi="en-US"/>
        </w:rPr>
      </w:pPr>
    </w:p>
    <w:p w:rsidR="00AD44A3" w:rsidRPr="00AD44A3" w:rsidRDefault="00AD44A3" w:rsidP="00AD44A3">
      <w:pPr>
        <w:overflowPunct w:val="0"/>
        <w:ind w:firstLine="708"/>
        <w:jc w:val="both"/>
        <w:rPr>
          <w:rFonts w:eastAsia="Calibri"/>
          <w:sz w:val="28"/>
          <w:szCs w:val="28"/>
          <w:lang w:eastAsia="en-US" w:bidi="en-US"/>
        </w:rPr>
      </w:pPr>
      <w:r w:rsidRPr="00AD44A3">
        <w:rPr>
          <w:rFonts w:eastAsia="Calibri"/>
          <w:sz w:val="28"/>
          <w:szCs w:val="28"/>
          <w:lang w:eastAsia="en-US" w:bidi="en-US"/>
        </w:rPr>
        <w:t xml:space="preserve">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w:t>
      </w:r>
    </w:p>
    <w:p w:rsidR="00AD44A3" w:rsidRPr="00AD44A3" w:rsidRDefault="00AD44A3" w:rsidP="00AD44A3">
      <w:pPr>
        <w:overflowPunct w:val="0"/>
        <w:ind w:firstLine="708"/>
        <w:jc w:val="both"/>
        <w:rPr>
          <w:sz w:val="28"/>
          <w:szCs w:val="28"/>
        </w:rPr>
      </w:pPr>
      <w:r w:rsidRPr="00AD44A3">
        <w:rPr>
          <w:rFonts w:eastAsia="Calibri"/>
          <w:sz w:val="28"/>
          <w:szCs w:val="28"/>
          <w:lang w:eastAsia="en-US" w:bidi="en-US"/>
        </w:rPr>
        <w:t>Администрация Заборьевского сельского поселения Демидовского района Смоленской области</w:t>
      </w:r>
    </w:p>
    <w:p w:rsidR="00AD44A3" w:rsidRPr="00AD44A3" w:rsidRDefault="00AD44A3" w:rsidP="00AD44A3">
      <w:pPr>
        <w:tabs>
          <w:tab w:val="center" w:pos="4536"/>
          <w:tab w:val="right" w:pos="9072"/>
          <w:tab w:val="right" w:pos="10206"/>
        </w:tabs>
        <w:overflowPunct w:val="0"/>
        <w:jc w:val="both"/>
        <w:rPr>
          <w:sz w:val="28"/>
          <w:szCs w:val="28"/>
        </w:rPr>
      </w:pPr>
      <w:r w:rsidRPr="00AD44A3">
        <w:rPr>
          <w:sz w:val="28"/>
          <w:szCs w:val="28"/>
        </w:rPr>
        <w:t xml:space="preserve">      </w:t>
      </w:r>
    </w:p>
    <w:p w:rsidR="00AD44A3" w:rsidRPr="00AD44A3" w:rsidRDefault="00AD44A3" w:rsidP="00AD44A3">
      <w:pPr>
        <w:tabs>
          <w:tab w:val="right" w:pos="0"/>
          <w:tab w:val="center" w:pos="4536"/>
          <w:tab w:val="right" w:pos="9072"/>
        </w:tabs>
        <w:overflowPunct w:val="0"/>
        <w:jc w:val="center"/>
        <w:rPr>
          <w:sz w:val="28"/>
          <w:szCs w:val="28"/>
        </w:rPr>
      </w:pPr>
      <w:r>
        <w:rPr>
          <w:sz w:val="28"/>
          <w:szCs w:val="28"/>
        </w:rPr>
        <w:t>П</w:t>
      </w:r>
      <w:r w:rsidRPr="00AD44A3">
        <w:rPr>
          <w:sz w:val="28"/>
          <w:szCs w:val="28"/>
        </w:rPr>
        <w:t>остановляет:</w:t>
      </w:r>
    </w:p>
    <w:p w:rsidR="00AD44A3" w:rsidRPr="00AD44A3" w:rsidRDefault="00AD44A3" w:rsidP="00AD44A3">
      <w:pPr>
        <w:overflowPunct w:val="0"/>
        <w:jc w:val="both"/>
        <w:rPr>
          <w:sz w:val="28"/>
          <w:szCs w:val="28"/>
        </w:rPr>
      </w:pPr>
    </w:p>
    <w:p w:rsidR="00AD44A3" w:rsidRPr="00AD44A3" w:rsidRDefault="00AD44A3" w:rsidP="00AD44A3">
      <w:pPr>
        <w:overflowPunct w:val="0"/>
        <w:ind w:firstLine="714"/>
        <w:jc w:val="both"/>
        <w:rPr>
          <w:rFonts w:eastAsia="Calibri"/>
          <w:sz w:val="28"/>
          <w:szCs w:val="28"/>
          <w:lang w:eastAsia="en-US" w:bidi="en-US"/>
        </w:rPr>
      </w:pPr>
      <w:r w:rsidRPr="00AD44A3">
        <w:rPr>
          <w:rFonts w:eastAsia="Calibri"/>
          <w:sz w:val="28"/>
          <w:szCs w:val="28"/>
          <w:lang w:eastAsia="en-US" w:bidi="en-US"/>
        </w:rPr>
        <w:t>1. Утвердить прилагаемый порядок и условия оказания имущественной поддержки субъектам малого и среднего предпринимательства.</w:t>
      </w:r>
    </w:p>
    <w:p w:rsidR="00AD44A3" w:rsidRPr="00AD44A3" w:rsidRDefault="00AD44A3" w:rsidP="00AD44A3">
      <w:pPr>
        <w:overflowPunct w:val="0"/>
        <w:ind w:firstLine="714"/>
        <w:jc w:val="both"/>
        <w:rPr>
          <w:rFonts w:eastAsia="Calibri"/>
          <w:sz w:val="28"/>
          <w:szCs w:val="28"/>
          <w:lang w:eastAsia="en-US" w:bidi="en-US"/>
        </w:rPr>
      </w:pPr>
      <w:r w:rsidRPr="00AD44A3">
        <w:rPr>
          <w:rFonts w:eastAsia="Calibri"/>
          <w:sz w:val="28"/>
          <w:szCs w:val="28"/>
          <w:lang w:eastAsia="en-US" w:bidi="en-US"/>
        </w:rPr>
        <w:t xml:space="preserve">2. </w:t>
      </w:r>
      <w:proofErr w:type="gramStart"/>
      <w:r w:rsidRPr="00AD44A3">
        <w:rPr>
          <w:rFonts w:eastAsia="Calibri"/>
          <w:sz w:val="28"/>
          <w:szCs w:val="28"/>
          <w:lang w:eastAsia="en-US" w:bidi="en-US"/>
        </w:rPr>
        <w:t>Разместить</w:t>
      </w:r>
      <w:proofErr w:type="gramEnd"/>
      <w:r w:rsidRPr="00AD44A3">
        <w:rPr>
          <w:rFonts w:eastAsia="Calibri"/>
          <w:sz w:val="28"/>
          <w:szCs w:val="28"/>
          <w:lang w:eastAsia="en-US" w:bidi="en-US"/>
        </w:rPr>
        <w:t xml:space="preserve"> настоящее постановление на официальном сайте Администрации Заборьевского сельского поселения Демидовского района Смоленской области в информационно-телекоммуникационной сети «Интернет».</w:t>
      </w:r>
    </w:p>
    <w:p w:rsidR="00AD44A3" w:rsidRDefault="00AD44A3" w:rsidP="00AD44A3">
      <w:pPr>
        <w:tabs>
          <w:tab w:val="center" w:pos="4536"/>
          <w:tab w:val="right" w:pos="9072"/>
          <w:tab w:val="right" w:pos="10206"/>
        </w:tabs>
        <w:overflowPunct w:val="0"/>
        <w:jc w:val="both"/>
        <w:rPr>
          <w:rFonts w:eastAsia="Calibri"/>
          <w:sz w:val="28"/>
          <w:szCs w:val="28"/>
          <w:lang w:eastAsia="en-US" w:bidi="en-US"/>
        </w:rPr>
      </w:pPr>
    </w:p>
    <w:p w:rsidR="00AD44A3" w:rsidRPr="00AD44A3" w:rsidRDefault="00AD44A3" w:rsidP="00AD44A3">
      <w:pPr>
        <w:tabs>
          <w:tab w:val="center" w:pos="4536"/>
          <w:tab w:val="right" w:pos="9072"/>
          <w:tab w:val="right" w:pos="10206"/>
        </w:tabs>
        <w:overflowPunct w:val="0"/>
        <w:jc w:val="both"/>
        <w:rPr>
          <w:sz w:val="28"/>
          <w:szCs w:val="28"/>
        </w:rPr>
      </w:pPr>
    </w:p>
    <w:p w:rsidR="00AD44A3" w:rsidRPr="00AD44A3" w:rsidRDefault="00AD44A3" w:rsidP="00AD44A3">
      <w:pPr>
        <w:tabs>
          <w:tab w:val="center" w:pos="4536"/>
          <w:tab w:val="right" w:pos="9072"/>
          <w:tab w:val="right" w:pos="10206"/>
        </w:tabs>
        <w:overflowPunct w:val="0"/>
        <w:jc w:val="both"/>
        <w:rPr>
          <w:sz w:val="28"/>
          <w:szCs w:val="28"/>
        </w:rPr>
      </w:pPr>
    </w:p>
    <w:p w:rsidR="00AD44A3" w:rsidRPr="00AD44A3" w:rsidRDefault="00AD44A3" w:rsidP="00AD44A3">
      <w:pPr>
        <w:tabs>
          <w:tab w:val="center" w:pos="4536"/>
          <w:tab w:val="right" w:pos="9072"/>
          <w:tab w:val="right" w:pos="10206"/>
        </w:tabs>
        <w:overflowPunct w:val="0"/>
        <w:jc w:val="both"/>
        <w:rPr>
          <w:sz w:val="28"/>
          <w:szCs w:val="28"/>
        </w:rPr>
      </w:pPr>
      <w:r w:rsidRPr="00AD44A3">
        <w:rPr>
          <w:sz w:val="28"/>
          <w:szCs w:val="28"/>
        </w:rPr>
        <w:t>Глава муниципального образования</w:t>
      </w:r>
    </w:p>
    <w:p w:rsidR="00AD44A3" w:rsidRPr="00AD44A3" w:rsidRDefault="00AD44A3" w:rsidP="00AD44A3">
      <w:pPr>
        <w:tabs>
          <w:tab w:val="center" w:pos="4536"/>
          <w:tab w:val="right" w:pos="9072"/>
          <w:tab w:val="right" w:pos="10206"/>
        </w:tabs>
        <w:overflowPunct w:val="0"/>
        <w:jc w:val="both"/>
        <w:rPr>
          <w:sz w:val="28"/>
          <w:szCs w:val="28"/>
        </w:rPr>
      </w:pPr>
      <w:r w:rsidRPr="00AD44A3">
        <w:rPr>
          <w:sz w:val="28"/>
          <w:szCs w:val="28"/>
        </w:rPr>
        <w:t xml:space="preserve">Заборьевского сельского поселения </w:t>
      </w:r>
    </w:p>
    <w:p w:rsidR="00AD44A3" w:rsidRPr="00AD44A3" w:rsidRDefault="00AD44A3" w:rsidP="00AD44A3">
      <w:pPr>
        <w:tabs>
          <w:tab w:val="center" w:pos="4536"/>
          <w:tab w:val="right" w:pos="9072"/>
          <w:tab w:val="right" w:pos="10206"/>
        </w:tabs>
        <w:overflowPunct w:val="0"/>
        <w:jc w:val="both"/>
      </w:pPr>
      <w:r w:rsidRPr="00AD44A3">
        <w:rPr>
          <w:sz w:val="28"/>
          <w:szCs w:val="28"/>
        </w:rPr>
        <w:t>Демидовского района Смоленской области</w:t>
      </w:r>
      <w:r w:rsidRPr="00AD44A3">
        <w:rPr>
          <w:sz w:val="28"/>
          <w:szCs w:val="28"/>
        </w:rPr>
        <w:tab/>
        <w:t>А.В. Лисененков</w:t>
      </w:r>
    </w:p>
    <w:p w:rsidR="00AD44A3" w:rsidRDefault="00AD44A3" w:rsidP="00AD44A3">
      <w:pPr>
        <w:overflowPunct w:val="0"/>
        <w:jc w:val="center"/>
        <w:rPr>
          <w:rFonts w:eastAsia="Calibri"/>
          <w:b/>
          <w:sz w:val="28"/>
          <w:szCs w:val="28"/>
          <w:lang w:eastAsia="en-US" w:bidi="en-US"/>
        </w:rPr>
      </w:pPr>
    </w:p>
    <w:p w:rsidR="00AD44A3" w:rsidRDefault="00AD44A3" w:rsidP="00AD44A3">
      <w:pPr>
        <w:overflowPunct w:val="0"/>
        <w:jc w:val="center"/>
        <w:rPr>
          <w:rFonts w:eastAsia="Calibri"/>
          <w:b/>
          <w:sz w:val="28"/>
          <w:szCs w:val="28"/>
          <w:lang w:eastAsia="en-US" w:bidi="en-US"/>
        </w:rPr>
      </w:pPr>
    </w:p>
    <w:p w:rsidR="00AD44A3" w:rsidRDefault="00AD44A3" w:rsidP="00AD44A3">
      <w:pPr>
        <w:overflowPunct w:val="0"/>
        <w:jc w:val="center"/>
        <w:rPr>
          <w:rFonts w:eastAsia="Calibri"/>
          <w:b/>
          <w:sz w:val="28"/>
          <w:szCs w:val="28"/>
          <w:lang w:eastAsia="en-US" w:bidi="en-US"/>
        </w:rPr>
      </w:pPr>
    </w:p>
    <w:p w:rsidR="00AD44A3" w:rsidRDefault="00AD44A3" w:rsidP="00AD44A3">
      <w:pPr>
        <w:overflowPunct w:val="0"/>
        <w:jc w:val="center"/>
        <w:rPr>
          <w:rFonts w:eastAsia="Calibri"/>
          <w:b/>
          <w:sz w:val="28"/>
          <w:szCs w:val="28"/>
          <w:lang w:eastAsia="en-US" w:bidi="en-US"/>
        </w:rPr>
      </w:pPr>
    </w:p>
    <w:p w:rsidR="00AD44A3" w:rsidRDefault="00AD44A3" w:rsidP="00AD44A3">
      <w:pPr>
        <w:overflowPunct w:val="0"/>
        <w:jc w:val="right"/>
        <w:rPr>
          <w:rFonts w:eastAsia="Calibri"/>
          <w:sz w:val="28"/>
          <w:szCs w:val="28"/>
          <w:lang w:eastAsia="en-US" w:bidi="en-US"/>
        </w:rPr>
      </w:pPr>
      <w:r>
        <w:rPr>
          <w:rFonts w:eastAsia="Calibri"/>
          <w:sz w:val="28"/>
          <w:szCs w:val="28"/>
          <w:lang w:eastAsia="en-US" w:bidi="en-US"/>
        </w:rPr>
        <w:lastRenderedPageBreak/>
        <w:t>У</w:t>
      </w:r>
      <w:r w:rsidRPr="00AD44A3">
        <w:rPr>
          <w:rFonts w:eastAsia="Calibri"/>
          <w:sz w:val="28"/>
          <w:szCs w:val="28"/>
          <w:lang w:eastAsia="en-US" w:bidi="en-US"/>
        </w:rPr>
        <w:t>твержден</w:t>
      </w:r>
    </w:p>
    <w:p w:rsidR="00AD44A3" w:rsidRDefault="00AD44A3" w:rsidP="00AD44A3">
      <w:pPr>
        <w:overflowPunct w:val="0"/>
        <w:jc w:val="right"/>
        <w:rPr>
          <w:rFonts w:eastAsia="Calibri"/>
          <w:sz w:val="28"/>
          <w:szCs w:val="28"/>
          <w:lang w:eastAsia="en-US" w:bidi="en-US"/>
        </w:rPr>
      </w:pPr>
      <w:r>
        <w:rPr>
          <w:rFonts w:eastAsia="Calibri"/>
          <w:sz w:val="28"/>
          <w:szCs w:val="28"/>
          <w:lang w:eastAsia="en-US" w:bidi="en-US"/>
        </w:rPr>
        <w:t>Постановлением Администрации</w:t>
      </w:r>
    </w:p>
    <w:p w:rsidR="00AD44A3" w:rsidRDefault="00AD44A3" w:rsidP="00AD44A3">
      <w:pPr>
        <w:overflowPunct w:val="0"/>
        <w:jc w:val="right"/>
        <w:rPr>
          <w:rFonts w:eastAsia="Calibri"/>
          <w:sz w:val="28"/>
          <w:szCs w:val="28"/>
          <w:lang w:eastAsia="en-US" w:bidi="en-US"/>
        </w:rPr>
      </w:pPr>
      <w:r>
        <w:rPr>
          <w:rFonts w:eastAsia="Calibri"/>
          <w:sz w:val="28"/>
          <w:szCs w:val="28"/>
          <w:lang w:eastAsia="en-US" w:bidi="en-US"/>
        </w:rPr>
        <w:t xml:space="preserve">Заборьевского сельского поселения </w:t>
      </w:r>
    </w:p>
    <w:p w:rsidR="00AD44A3" w:rsidRDefault="00AD44A3" w:rsidP="00AD44A3">
      <w:pPr>
        <w:overflowPunct w:val="0"/>
        <w:jc w:val="right"/>
        <w:rPr>
          <w:rFonts w:eastAsia="Calibri"/>
          <w:sz w:val="28"/>
          <w:szCs w:val="28"/>
          <w:lang w:eastAsia="en-US" w:bidi="en-US"/>
        </w:rPr>
      </w:pPr>
      <w:r>
        <w:rPr>
          <w:rFonts w:eastAsia="Calibri"/>
          <w:sz w:val="28"/>
          <w:szCs w:val="28"/>
          <w:lang w:eastAsia="en-US" w:bidi="en-US"/>
        </w:rPr>
        <w:t xml:space="preserve">Демидовского района Смоленской области </w:t>
      </w:r>
    </w:p>
    <w:p w:rsidR="00AD44A3" w:rsidRDefault="00AD44A3" w:rsidP="00AD44A3">
      <w:pPr>
        <w:overflowPunct w:val="0"/>
        <w:jc w:val="right"/>
        <w:rPr>
          <w:rFonts w:eastAsia="Calibri"/>
          <w:sz w:val="28"/>
          <w:szCs w:val="28"/>
          <w:lang w:eastAsia="en-US" w:bidi="en-US"/>
        </w:rPr>
      </w:pPr>
      <w:r>
        <w:rPr>
          <w:rFonts w:eastAsia="Calibri"/>
          <w:sz w:val="28"/>
          <w:szCs w:val="28"/>
          <w:lang w:eastAsia="en-US" w:bidi="en-US"/>
        </w:rPr>
        <w:t>от __________  №_________</w:t>
      </w:r>
    </w:p>
    <w:p w:rsidR="00AD44A3" w:rsidRPr="00AD44A3" w:rsidRDefault="00AD44A3" w:rsidP="00AD44A3">
      <w:pPr>
        <w:overflowPunct w:val="0"/>
        <w:jc w:val="right"/>
        <w:rPr>
          <w:rFonts w:eastAsia="Calibri"/>
          <w:sz w:val="28"/>
          <w:szCs w:val="28"/>
          <w:lang w:eastAsia="en-US" w:bidi="en-US"/>
        </w:rPr>
      </w:pPr>
    </w:p>
    <w:p w:rsidR="00AD44A3" w:rsidRDefault="00AD44A3" w:rsidP="00AD44A3">
      <w:pPr>
        <w:overflowPunct w:val="0"/>
        <w:jc w:val="center"/>
        <w:rPr>
          <w:rFonts w:eastAsia="Calibri"/>
          <w:b/>
          <w:sz w:val="28"/>
          <w:szCs w:val="28"/>
          <w:lang w:eastAsia="en-US" w:bidi="en-US"/>
        </w:rPr>
      </w:pPr>
    </w:p>
    <w:p w:rsidR="00AD44A3" w:rsidRDefault="00AD44A3" w:rsidP="00AD44A3">
      <w:pPr>
        <w:overflowPunct w:val="0"/>
        <w:jc w:val="center"/>
        <w:rPr>
          <w:rFonts w:eastAsia="Calibri"/>
          <w:b/>
          <w:sz w:val="28"/>
          <w:szCs w:val="28"/>
          <w:lang w:eastAsia="en-US" w:bidi="en-US"/>
        </w:rPr>
      </w:pPr>
      <w:r>
        <w:rPr>
          <w:rFonts w:eastAsia="Calibri"/>
          <w:b/>
          <w:sz w:val="28"/>
          <w:szCs w:val="28"/>
          <w:lang w:eastAsia="en-US" w:bidi="en-US"/>
        </w:rPr>
        <w:t>ПОРЯДОК И УСЛОВИЯ ОКАЗАНИЯ ИМУЩЕСТВЕННОЙ ПОДДЕРЖКИ СУБЪЕКТАМ МАЛОГО И СРЕДНЕГО ПРЕДПРИНИМАТЕЛЬСТВА</w:t>
      </w:r>
    </w:p>
    <w:p w:rsidR="00AD44A3" w:rsidRDefault="00AD44A3" w:rsidP="00AD44A3">
      <w:pPr>
        <w:overflowPunct w:val="0"/>
        <w:jc w:val="both"/>
        <w:rPr>
          <w:rFonts w:eastAsia="Calibri"/>
          <w:b/>
          <w:sz w:val="28"/>
          <w:szCs w:val="28"/>
          <w:lang w:eastAsia="en-US" w:bidi="en-US"/>
        </w:rPr>
      </w:pPr>
    </w:p>
    <w:p w:rsidR="00AD44A3" w:rsidRDefault="00AD44A3" w:rsidP="00AD44A3">
      <w:pPr>
        <w:overflowPunct w:val="0"/>
        <w:jc w:val="both"/>
        <w:rPr>
          <w:rFonts w:eastAsia="Calibri"/>
          <w:b/>
          <w:sz w:val="28"/>
          <w:szCs w:val="28"/>
          <w:lang w:eastAsia="en-US" w:bidi="en-US"/>
        </w:rPr>
      </w:pPr>
    </w:p>
    <w:p w:rsidR="00AD44A3" w:rsidRDefault="00AD44A3" w:rsidP="00AD44A3">
      <w:pPr>
        <w:overflowPunct w:val="0"/>
        <w:jc w:val="center"/>
        <w:rPr>
          <w:rFonts w:eastAsia="Calibri"/>
          <w:sz w:val="28"/>
          <w:szCs w:val="28"/>
          <w:lang w:eastAsia="en-US" w:bidi="en-US"/>
        </w:rPr>
      </w:pPr>
      <w:r>
        <w:rPr>
          <w:rFonts w:eastAsia="Calibri"/>
          <w:b/>
          <w:sz w:val="28"/>
          <w:szCs w:val="28"/>
          <w:lang w:eastAsia="en-US" w:bidi="en-US"/>
        </w:rPr>
        <w:t>1.Общие положения</w:t>
      </w:r>
    </w:p>
    <w:p w:rsidR="00AD44A3" w:rsidRDefault="00AD44A3" w:rsidP="00AD44A3">
      <w:pPr>
        <w:overflowPunct w:val="0"/>
        <w:jc w:val="both"/>
        <w:rPr>
          <w:rFonts w:eastAsia="Calibri"/>
          <w:sz w:val="28"/>
          <w:szCs w:val="28"/>
          <w:lang w:eastAsia="en-US" w:bidi="en-US"/>
        </w:rPr>
      </w:pP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xml:space="preserve">1.1. </w:t>
      </w:r>
      <w:proofErr w:type="gramStart"/>
      <w:r>
        <w:rPr>
          <w:rFonts w:eastAsia="Calibri"/>
          <w:sz w:val="28"/>
          <w:szCs w:val="28"/>
          <w:lang w:eastAsia="en-US" w:bidi="en-US"/>
        </w:rPr>
        <w:t xml:space="preserve">Настоящие порядок и условия разработаны </w:t>
      </w:r>
      <w:r>
        <w:rPr>
          <w:rFonts w:eastAsia="Lucida Sans Unicode" w:cs="Lucida Sans Unicode"/>
          <w:smallCaps/>
          <w:color w:val="000000"/>
          <w:sz w:val="28"/>
          <w:szCs w:val="28"/>
          <w:lang w:eastAsia="en-US" w:bidi="en-US"/>
        </w:rPr>
        <w:t>в</w:t>
      </w:r>
      <w:r>
        <w:rPr>
          <w:rFonts w:eastAsia="Calibri"/>
          <w:sz w:val="28"/>
          <w:szCs w:val="28"/>
          <w:lang w:eastAsia="en-US" w:bidi="en-US"/>
        </w:rPr>
        <w:t xml:space="preserve">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и определяют условия и порядок оказания имущественной поддержки субъектам малого и среднего предпринимательства</w:t>
      </w:r>
      <w:proofErr w:type="gramEnd"/>
      <w:r>
        <w:rPr>
          <w:rFonts w:eastAsia="Calibri"/>
          <w:sz w:val="28"/>
          <w:szCs w:val="28"/>
          <w:lang w:eastAsia="en-US" w:bidi="en-US"/>
        </w:rPr>
        <w:t>.</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xml:space="preserve">1.2. </w:t>
      </w:r>
      <w:proofErr w:type="gramStart"/>
      <w:r>
        <w:rPr>
          <w:rFonts w:eastAsia="Calibri"/>
          <w:sz w:val="28"/>
          <w:szCs w:val="28"/>
          <w:lang w:eastAsia="en-US" w:bidi="en-US"/>
        </w:rPr>
        <w:t>Оказание имущественной поддержки субъектам малого и среднего предпринимательства на территории Заборьевского сельского поселения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w:t>
      </w:r>
      <w:proofErr w:type="gramEnd"/>
      <w:r>
        <w:rPr>
          <w:rFonts w:eastAsia="Calibri"/>
          <w:sz w:val="28"/>
          <w:szCs w:val="28"/>
          <w:lang w:eastAsia="en-US" w:bidi="en-US"/>
        </w:rPr>
        <w:t xml:space="preserve"> малого и среднего предпринимательства  (далее - Перечень), а также путем предоставления муниципальной преференции в виде передачи муниципального имущества Заборьевского сельского поселения (далее - муниципальное имущество) в аренду без проведения торгов и предоставления льготы по арендной плате (далее </w:t>
      </w:r>
      <w:r>
        <w:rPr>
          <w:rFonts w:ascii="Calibri" w:eastAsia="Calibri" w:hAnsi="Calibri"/>
          <w:color w:val="000000"/>
          <w:spacing w:val="3"/>
          <w:sz w:val="28"/>
          <w:szCs w:val="28"/>
        </w:rPr>
        <w:t xml:space="preserve">- </w:t>
      </w:r>
      <w:r>
        <w:rPr>
          <w:rFonts w:eastAsia="Calibri"/>
          <w:sz w:val="28"/>
          <w:szCs w:val="28"/>
          <w:lang w:eastAsia="en-US" w:bidi="en-US"/>
        </w:rPr>
        <w:t>муниципальная преференция).</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1.3. Основными принципами поддержки субъектов малого и среднего предпринимательства являются:</w:t>
      </w:r>
    </w:p>
    <w:p w:rsidR="00AD44A3" w:rsidRDefault="00AD44A3" w:rsidP="00AD44A3">
      <w:pPr>
        <w:overflowPunct w:val="0"/>
        <w:jc w:val="both"/>
        <w:rPr>
          <w:rFonts w:eastAsia="Calibri"/>
          <w:sz w:val="28"/>
          <w:szCs w:val="28"/>
          <w:lang w:eastAsia="en-US" w:bidi="en-US"/>
        </w:rPr>
      </w:pPr>
      <w:r>
        <w:rPr>
          <w:rFonts w:eastAsia="Calibri"/>
          <w:sz w:val="28"/>
          <w:szCs w:val="28"/>
          <w:lang w:eastAsia="en-US" w:bidi="en-US"/>
        </w:rPr>
        <w:t xml:space="preserve"> </w:t>
      </w:r>
      <w:r>
        <w:rPr>
          <w:rFonts w:eastAsia="Calibri"/>
          <w:sz w:val="28"/>
          <w:szCs w:val="28"/>
          <w:lang w:eastAsia="en-US" w:bidi="en-US"/>
        </w:rPr>
        <w:tab/>
        <w:t>1) заявительный порядок обращения субъектов малого и среднего предпринимательства за оказанием поддержки;</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xml:space="preserve"> 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D44A3" w:rsidRDefault="00AD44A3" w:rsidP="00AD44A3">
      <w:pPr>
        <w:overflowPunct w:val="0"/>
        <w:jc w:val="both"/>
        <w:rPr>
          <w:rFonts w:eastAsia="Calibri"/>
          <w:sz w:val="28"/>
          <w:szCs w:val="28"/>
          <w:lang w:eastAsia="en-US" w:bidi="en-US"/>
        </w:rPr>
      </w:pPr>
      <w:r>
        <w:rPr>
          <w:rFonts w:eastAsia="Calibri"/>
          <w:sz w:val="28"/>
          <w:szCs w:val="28"/>
          <w:lang w:eastAsia="en-US" w:bidi="en-US"/>
        </w:rPr>
        <w:t xml:space="preserve"> </w:t>
      </w:r>
      <w:r>
        <w:rPr>
          <w:rFonts w:eastAsia="Calibri"/>
          <w:sz w:val="28"/>
          <w:szCs w:val="28"/>
          <w:lang w:eastAsia="en-US" w:bidi="en-US"/>
        </w:rPr>
        <w:tab/>
        <w:t>3)  равный доступ субъектов малого и среднего предпринимательства;</w:t>
      </w:r>
    </w:p>
    <w:p w:rsidR="00AD44A3" w:rsidRDefault="00AD44A3" w:rsidP="00AD44A3">
      <w:pPr>
        <w:overflowPunct w:val="0"/>
        <w:jc w:val="both"/>
        <w:rPr>
          <w:rFonts w:eastAsia="Calibri"/>
          <w:sz w:val="28"/>
          <w:szCs w:val="28"/>
          <w:lang w:eastAsia="en-US" w:bidi="en-US"/>
        </w:rPr>
      </w:pPr>
      <w:r>
        <w:rPr>
          <w:rFonts w:eastAsia="Calibri"/>
          <w:sz w:val="28"/>
          <w:szCs w:val="28"/>
          <w:lang w:eastAsia="en-US" w:bidi="en-US"/>
        </w:rPr>
        <w:lastRenderedPageBreak/>
        <w:t xml:space="preserve"> </w:t>
      </w:r>
      <w:r>
        <w:rPr>
          <w:rFonts w:eastAsia="Calibri"/>
          <w:sz w:val="28"/>
          <w:szCs w:val="28"/>
          <w:lang w:eastAsia="en-US" w:bidi="en-US"/>
        </w:rPr>
        <w:tab/>
        <w:t>4) оказание поддержки с соблюдением требований, установленных Федеральным законом от 26.07.2006 № 135-ФЗ «О защите конкуренции» и настоящими условиями и порядком;</w:t>
      </w:r>
    </w:p>
    <w:p w:rsidR="00AD44A3" w:rsidRDefault="00AD44A3" w:rsidP="00AD44A3">
      <w:pPr>
        <w:overflowPunct w:val="0"/>
        <w:jc w:val="both"/>
        <w:rPr>
          <w:rFonts w:eastAsia="Calibri"/>
          <w:sz w:val="28"/>
          <w:szCs w:val="28"/>
          <w:lang w:eastAsia="en-US" w:bidi="en-US"/>
        </w:rPr>
      </w:pPr>
      <w:r>
        <w:rPr>
          <w:rFonts w:eastAsia="Calibri"/>
          <w:sz w:val="28"/>
          <w:szCs w:val="28"/>
          <w:lang w:eastAsia="en-US" w:bidi="en-US"/>
        </w:rPr>
        <w:t xml:space="preserve"> </w:t>
      </w:r>
      <w:r>
        <w:rPr>
          <w:rFonts w:eastAsia="Calibri"/>
          <w:sz w:val="28"/>
          <w:szCs w:val="28"/>
          <w:lang w:eastAsia="en-US" w:bidi="en-US"/>
        </w:rPr>
        <w:tab/>
        <w:t>5)  открытость процедур оказания поддержки.</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1.4. Оказание имущественной поддержки субъектам малого и среднего предпринимательства путем передачи во владение и (или) в пользование на долгосрочной основе муниципального имущества, включенного в Перечень, осуществляется в соответствии с Федеральным законом от 26.07.2006 № 135-ФЗ «О защите конкуренции».</w:t>
      </w:r>
    </w:p>
    <w:p w:rsidR="00AD44A3" w:rsidRDefault="00AD44A3" w:rsidP="00AD44A3">
      <w:pPr>
        <w:overflowPunct w:val="0"/>
        <w:jc w:val="both"/>
        <w:rPr>
          <w:rFonts w:eastAsia="Calibri"/>
          <w:sz w:val="28"/>
          <w:szCs w:val="28"/>
          <w:lang w:eastAsia="en-US" w:bidi="en-US"/>
        </w:rPr>
      </w:pPr>
    </w:p>
    <w:p w:rsidR="00AD44A3" w:rsidRDefault="00AD44A3" w:rsidP="00AD44A3">
      <w:pPr>
        <w:overflowPunct w:val="0"/>
        <w:jc w:val="center"/>
        <w:rPr>
          <w:rFonts w:eastAsia="Calibri"/>
          <w:b/>
          <w:sz w:val="28"/>
          <w:szCs w:val="28"/>
          <w:lang w:eastAsia="en-US" w:bidi="en-US"/>
        </w:rPr>
      </w:pPr>
      <w:r>
        <w:rPr>
          <w:rFonts w:eastAsia="Calibri"/>
          <w:b/>
          <w:sz w:val="28"/>
          <w:szCs w:val="28"/>
          <w:lang w:eastAsia="en-US" w:bidi="en-US"/>
        </w:rPr>
        <w:t>2. Условия оказания имущественной поддержки в виде предоставления муниципальной преференции</w:t>
      </w:r>
    </w:p>
    <w:p w:rsidR="00AD44A3" w:rsidRDefault="00AD44A3" w:rsidP="00AD44A3">
      <w:pPr>
        <w:overflowPunct w:val="0"/>
        <w:jc w:val="both"/>
        <w:rPr>
          <w:rFonts w:eastAsia="Calibri"/>
          <w:b/>
          <w:sz w:val="28"/>
          <w:szCs w:val="28"/>
          <w:lang w:eastAsia="en-US" w:bidi="en-US"/>
        </w:rPr>
      </w:pP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xml:space="preserve"> 2.1. Получателями муниципальной преференции являются субъекты малого и среднего предпринимательства </w:t>
      </w:r>
      <w:r>
        <w:rPr>
          <w:rFonts w:ascii="Calibri" w:eastAsia="Calibri" w:hAnsi="Calibri"/>
          <w:color w:val="000000"/>
          <w:spacing w:val="3"/>
          <w:sz w:val="28"/>
          <w:szCs w:val="28"/>
        </w:rPr>
        <w:t xml:space="preserve">- </w:t>
      </w:r>
      <w:r>
        <w:rPr>
          <w:rFonts w:eastAsia="Calibri"/>
          <w:sz w:val="28"/>
          <w:szCs w:val="28"/>
          <w:lang w:eastAsia="en-US" w:bidi="en-US"/>
        </w:rPr>
        <w:t>юридические лица, индивидуальные предприниматели, зарегистрированные и осуществляющие деятельность на территории Смоленской области и отнесенные к категории субъектов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2.2. Муниципальное имущество на возмездной основе предоставляется в аренду субъектам малого и среднего предпринимательства на срок не менее года, а муниципальное имущество, включенное в Перечень, на срок не менее 5 лет.</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2.3.  Льгота по арендной плате предоставляется субъектам малого и среднего предпринимательства, заключившим договор аренды на муниципальное имущество, включенное в Перечень, в случае ходатайства ими о заявленной льготе. В противном случае размер арендной платы принимается на основании проведенной независимой оценки.</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2.4.  Размер льготы по арендной плате, предоставляемой субъектам малого и среднего предпринимательства, заключившим договор аренды на муниципальное имущество, включенное в Перечень, утверждается решением Совета депутатов Заборьевского сельского поселения.</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2.5.  Субъект малого и среднего предпринимательства, претендующий на получение муниципальной преференции, не должен:</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находиться в стадии реорганизации, ликвидации или банкротства в соответствии с законодательством Российской Федерации;</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иметь задолженность по налоговым и неналоговым платежам в бюджеты всех уровней и во внебюджетные фонды;</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иметь задолженность по платежам за аренду муниципального имущества.</w:t>
      </w:r>
    </w:p>
    <w:p w:rsidR="00AD44A3" w:rsidRDefault="00AD44A3" w:rsidP="00AD44A3">
      <w:pPr>
        <w:overflowPunct w:val="0"/>
        <w:jc w:val="both"/>
        <w:rPr>
          <w:rFonts w:eastAsia="Calibri"/>
          <w:sz w:val="28"/>
          <w:szCs w:val="28"/>
          <w:lang w:eastAsia="en-US" w:bidi="en-US"/>
        </w:rPr>
      </w:pPr>
      <w:r>
        <w:rPr>
          <w:rFonts w:eastAsia="Calibri"/>
          <w:sz w:val="28"/>
          <w:szCs w:val="28"/>
          <w:lang w:eastAsia="en-US" w:bidi="en-US"/>
        </w:rPr>
        <w:t>Ответственность за предоставление указанных сведений лежит на заявителе.</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2.6. Муниципальная преференция не может быть предоставлена следующим субъектам малого и среднего предпринимательства:</w:t>
      </w:r>
    </w:p>
    <w:p w:rsidR="00AD44A3" w:rsidRDefault="00AD44A3" w:rsidP="00AD44A3">
      <w:pPr>
        <w:overflowPunct w:val="0"/>
        <w:jc w:val="both"/>
        <w:rPr>
          <w:rFonts w:eastAsia="Calibri"/>
          <w:sz w:val="28"/>
          <w:szCs w:val="28"/>
          <w:lang w:eastAsia="en-US" w:bidi="en-US"/>
        </w:rPr>
      </w:pPr>
      <w:r>
        <w:rPr>
          <w:rFonts w:eastAsia="Calibri"/>
          <w:sz w:val="28"/>
          <w:szCs w:val="28"/>
          <w:lang w:eastAsia="en-US" w:bidi="en-US"/>
        </w:rPr>
        <w:lastRenderedPageBreak/>
        <w:t xml:space="preserve"> </w:t>
      </w:r>
      <w:r>
        <w:rPr>
          <w:rFonts w:eastAsia="Calibri"/>
          <w:sz w:val="28"/>
          <w:szCs w:val="28"/>
          <w:lang w:eastAsia="en-US" w:bidi="en-US"/>
        </w:rPr>
        <w:tab/>
      </w:r>
      <w:proofErr w:type="gramStart"/>
      <w:r>
        <w:rPr>
          <w:rFonts w:eastAsia="Calibri"/>
          <w:sz w:val="28"/>
          <w:szCs w:val="28"/>
          <w:lang w:eastAsia="en-US" w:bidi="en-US"/>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xml:space="preserve"> </w:t>
      </w:r>
      <w:proofErr w:type="gramStart"/>
      <w:r>
        <w:rPr>
          <w:rFonts w:eastAsia="Calibri"/>
          <w:sz w:val="28"/>
          <w:szCs w:val="28"/>
          <w:lang w:eastAsia="en-US" w:bidi="en-US"/>
        </w:rPr>
        <w:t>-   являющимся участниками соглашений о разделе продукции;</w:t>
      </w:r>
      <w:proofErr w:type="gramEnd"/>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xml:space="preserve"> - </w:t>
      </w:r>
      <w:proofErr w:type="gramStart"/>
      <w:r>
        <w:rPr>
          <w:rFonts w:eastAsia="Calibri"/>
          <w:sz w:val="28"/>
          <w:szCs w:val="28"/>
          <w:lang w:eastAsia="en-US" w:bidi="en-US"/>
        </w:rPr>
        <w:t>осуществляющим</w:t>
      </w:r>
      <w:proofErr w:type="gramEnd"/>
      <w:r>
        <w:rPr>
          <w:rFonts w:eastAsia="Calibri"/>
          <w:sz w:val="28"/>
          <w:szCs w:val="28"/>
          <w:lang w:eastAsia="en-US" w:bidi="en-US"/>
        </w:rPr>
        <w:t xml:space="preserve"> предпринимательскую деятельность в сфере игорного бизнеса;</w:t>
      </w:r>
    </w:p>
    <w:p w:rsidR="00AD44A3" w:rsidRDefault="00AD44A3" w:rsidP="00AD44A3">
      <w:pPr>
        <w:overflowPunct w:val="0"/>
        <w:jc w:val="both"/>
        <w:rPr>
          <w:rFonts w:eastAsia="Calibri"/>
          <w:sz w:val="28"/>
          <w:szCs w:val="28"/>
          <w:lang w:eastAsia="en-US" w:bidi="en-US"/>
        </w:rPr>
      </w:pPr>
      <w:r>
        <w:rPr>
          <w:rFonts w:eastAsia="Calibri"/>
          <w:sz w:val="28"/>
          <w:szCs w:val="28"/>
          <w:lang w:eastAsia="en-US" w:bidi="en-US"/>
        </w:rPr>
        <w:t xml:space="preserve"> </w:t>
      </w:r>
      <w:r>
        <w:rPr>
          <w:rFonts w:eastAsia="Calibri"/>
          <w:sz w:val="28"/>
          <w:szCs w:val="28"/>
          <w:lang w:eastAsia="en-US" w:bidi="en-US"/>
        </w:rPr>
        <w:tab/>
      </w:r>
      <w:proofErr w:type="gramStart"/>
      <w:r>
        <w:rPr>
          <w:rFonts w:eastAsia="Calibri"/>
          <w:sz w:val="28"/>
          <w:szCs w:val="28"/>
          <w:lang w:eastAsia="en-US" w:bidi="en-US"/>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Заявления о предоставлении муниципальной преференции субъектам малого и среднего предпринимательства, относящимся к любой из указанных в настоящем пункте категорий, возвращаются Администрацией Заборьевского сельского поселения Демидовского района Смоленской области заявителю без рассмотрения.</w:t>
      </w:r>
    </w:p>
    <w:p w:rsidR="00AD44A3" w:rsidRDefault="00AD44A3" w:rsidP="00AD44A3">
      <w:pPr>
        <w:overflowPunct w:val="0"/>
        <w:jc w:val="both"/>
        <w:rPr>
          <w:rFonts w:eastAsia="Calibri"/>
          <w:sz w:val="28"/>
          <w:szCs w:val="28"/>
          <w:lang w:eastAsia="en-US" w:bidi="en-US"/>
        </w:rPr>
      </w:pPr>
    </w:p>
    <w:p w:rsidR="00AD44A3" w:rsidRDefault="00AD44A3" w:rsidP="00AD44A3">
      <w:pPr>
        <w:overflowPunct w:val="0"/>
        <w:jc w:val="center"/>
        <w:rPr>
          <w:rFonts w:eastAsia="Calibri"/>
          <w:b/>
          <w:sz w:val="28"/>
          <w:szCs w:val="28"/>
          <w:lang w:eastAsia="en-US" w:bidi="en-US"/>
        </w:rPr>
      </w:pPr>
      <w:r>
        <w:rPr>
          <w:rFonts w:eastAsia="Calibri"/>
          <w:b/>
          <w:sz w:val="28"/>
          <w:szCs w:val="28"/>
          <w:lang w:eastAsia="en-US" w:bidi="en-US"/>
        </w:rPr>
        <w:t>3. Порядок</w:t>
      </w:r>
    </w:p>
    <w:p w:rsidR="00AD44A3" w:rsidRDefault="00AD44A3" w:rsidP="00AD44A3">
      <w:pPr>
        <w:overflowPunct w:val="0"/>
        <w:jc w:val="center"/>
        <w:rPr>
          <w:rFonts w:eastAsia="Calibri"/>
          <w:sz w:val="28"/>
          <w:szCs w:val="28"/>
          <w:lang w:eastAsia="en-US" w:bidi="en-US"/>
        </w:rPr>
      </w:pPr>
      <w:r>
        <w:rPr>
          <w:rFonts w:eastAsia="Calibri"/>
          <w:b/>
          <w:sz w:val="28"/>
          <w:szCs w:val="28"/>
          <w:lang w:eastAsia="en-US" w:bidi="en-US"/>
        </w:rPr>
        <w:t>оказания имущественной поддержки в виде предоставления муниципальной преференции</w:t>
      </w:r>
    </w:p>
    <w:p w:rsidR="00AD44A3" w:rsidRDefault="00AD44A3" w:rsidP="00AD44A3">
      <w:pPr>
        <w:overflowPunct w:val="0"/>
        <w:jc w:val="both"/>
        <w:rPr>
          <w:rFonts w:eastAsia="Calibri"/>
          <w:sz w:val="28"/>
          <w:szCs w:val="28"/>
          <w:lang w:eastAsia="en-US" w:bidi="en-US"/>
        </w:rPr>
      </w:pPr>
    </w:p>
    <w:p w:rsidR="00AD44A3" w:rsidRDefault="00AD44A3" w:rsidP="00AD44A3">
      <w:pPr>
        <w:tabs>
          <w:tab w:val="left" w:pos="1134"/>
          <w:tab w:val="center" w:pos="4536"/>
          <w:tab w:val="right" w:pos="9072"/>
        </w:tabs>
        <w:overflowPunct w:val="0"/>
        <w:ind w:firstLine="871"/>
        <w:jc w:val="both"/>
        <w:rPr>
          <w:sz w:val="28"/>
          <w:szCs w:val="28"/>
        </w:rPr>
      </w:pPr>
      <w:r>
        <w:rPr>
          <w:sz w:val="28"/>
          <w:szCs w:val="28"/>
        </w:rPr>
        <w:t xml:space="preserve">3.1. </w:t>
      </w:r>
      <w:proofErr w:type="gramStart"/>
      <w:r>
        <w:rPr>
          <w:sz w:val="28"/>
          <w:szCs w:val="28"/>
        </w:rPr>
        <w:t xml:space="preserve">Субъекты малого и среднего предпринимательства, соответствующие требованиям, указанным в пунктах 2.1-2.5 настоящих условий и порядка, заинтересованные в получении муниципальной преференции, представляют в Администрацию Заборьевского сельского поселения Демидовского района Смоленской области заявление на имя Главы муниципального образования Заборьевского сельского поселения Демидовского района Смоленской области о предоставлении муниципальной преференции. </w:t>
      </w:r>
      <w:proofErr w:type="gramEnd"/>
    </w:p>
    <w:p w:rsidR="00AD44A3" w:rsidRDefault="00AD44A3" w:rsidP="00AD44A3">
      <w:pPr>
        <w:tabs>
          <w:tab w:val="left" w:pos="1134"/>
          <w:tab w:val="center" w:pos="4536"/>
          <w:tab w:val="right" w:pos="9072"/>
        </w:tabs>
        <w:overflowPunct w:val="0"/>
        <w:ind w:firstLine="886"/>
        <w:jc w:val="both"/>
        <w:rPr>
          <w:sz w:val="28"/>
          <w:szCs w:val="28"/>
        </w:rPr>
      </w:pPr>
      <w:r>
        <w:rPr>
          <w:sz w:val="28"/>
          <w:szCs w:val="28"/>
        </w:rPr>
        <w:t xml:space="preserve">К заявлению необходимо приложить следующие документы: </w:t>
      </w:r>
    </w:p>
    <w:p w:rsidR="00AD44A3" w:rsidRDefault="00AD44A3" w:rsidP="00AD44A3">
      <w:pPr>
        <w:tabs>
          <w:tab w:val="left" w:pos="0"/>
          <w:tab w:val="center" w:pos="4536"/>
          <w:tab w:val="right" w:pos="9072"/>
        </w:tabs>
        <w:overflowPunct w:val="0"/>
        <w:ind w:firstLine="857"/>
        <w:jc w:val="both"/>
        <w:rPr>
          <w:sz w:val="28"/>
          <w:szCs w:val="28"/>
        </w:rPr>
      </w:pPr>
      <w:r>
        <w:rPr>
          <w:sz w:val="28"/>
          <w:szCs w:val="28"/>
        </w:rPr>
        <w:tab/>
      </w:r>
      <w:proofErr w:type="gramStart"/>
      <w:r>
        <w:rPr>
          <w:sz w:val="28"/>
          <w:szCs w:val="28"/>
        </w:rPr>
        <w:t>1) перечень видов деятельности, осуществляемых и (или) перечень видов деятельности, осуществляемых и (или) осуществлявшихся хозяйствующим субъектом, в отношении которого имеется намерение получить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w:t>
      </w:r>
      <w:proofErr w:type="gramEnd"/>
      <w:r>
        <w:rPr>
          <w:sz w:val="28"/>
          <w:szCs w:val="28"/>
        </w:rPr>
        <w:t xml:space="preserve"> в соответствии с законодательством Российской Федерации для их осуществления требуются и (или) требовались специальные разрешения;</w:t>
      </w:r>
    </w:p>
    <w:p w:rsidR="00AD44A3" w:rsidRDefault="00AD44A3" w:rsidP="00AD44A3">
      <w:pPr>
        <w:widowControl w:val="0"/>
        <w:overflowPunct w:val="0"/>
        <w:ind w:firstLine="708"/>
        <w:jc w:val="both"/>
        <w:rPr>
          <w:sz w:val="28"/>
          <w:szCs w:val="28"/>
        </w:rPr>
      </w:pPr>
      <w:proofErr w:type="gramStart"/>
      <w:r>
        <w:rPr>
          <w:sz w:val="28"/>
          <w:szCs w:val="28"/>
        </w:rPr>
        <w:t xml:space="preserve">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w:t>
      </w:r>
      <w:r>
        <w:rPr>
          <w:sz w:val="28"/>
          <w:szCs w:val="28"/>
        </w:rPr>
        <w:lastRenderedPageBreak/>
        <w:t>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w:t>
      </w:r>
      <w:proofErr w:type="gramEnd"/>
      <w:r>
        <w:rPr>
          <w:sz w:val="28"/>
          <w:szCs w:val="28"/>
        </w:rPr>
        <w:t xml:space="preserve"> (представляется по собственной инициативе). </w:t>
      </w:r>
      <w:proofErr w:type="gramStart"/>
      <w:r>
        <w:rPr>
          <w:sz w:val="28"/>
          <w:szCs w:val="28"/>
        </w:rPr>
        <w:t>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roofErr w:type="gramEnd"/>
    </w:p>
    <w:p w:rsidR="00AD44A3" w:rsidRDefault="00AD44A3" w:rsidP="00AD44A3">
      <w:pPr>
        <w:widowControl w:val="0"/>
        <w:overflowPunct w:val="0"/>
        <w:ind w:firstLine="708"/>
        <w:jc w:val="both"/>
        <w:rPr>
          <w:sz w:val="28"/>
          <w:szCs w:val="28"/>
        </w:rPr>
      </w:pPr>
      <w:proofErr w:type="gramStart"/>
      <w:r>
        <w:rPr>
          <w:sz w:val="28"/>
          <w:szCs w:val="28"/>
        </w:rPr>
        <w:t>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w:t>
      </w:r>
      <w:proofErr w:type="gramEnd"/>
      <w:r>
        <w:rPr>
          <w:sz w:val="28"/>
          <w:szCs w:val="28"/>
        </w:rPr>
        <w:t xml:space="preserve"> обособленных подразделений, месту нахождения принадлежащих ему недвижимого имущества и транспортных средств) на территории Заборьевского сельского поселения, </w:t>
      </w:r>
      <w:proofErr w:type="gramStart"/>
      <w:r>
        <w:rPr>
          <w:sz w:val="28"/>
          <w:szCs w:val="28"/>
        </w:rPr>
        <w:t>выданную</w:t>
      </w:r>
      <w:proofErr w:type="gramEnd"/>
      <w:r>
        <w:rPr>
          <w:sz w:val="28"/>
          <w:szCs w:val="28"/>
        </w:rPr>
        <w:t xml:space="preserve"> по состоянию не ранее 30 календарных дней до даты подачи заявления о предоставлении преференции;</w:t>
      </w:r>
    </w:p>
    <w:p w:rsidR="00AD44A3" w:rsidRDefault="00AD44A3" w:rsidP="00AD44A3">
      <w:pPr>
        <w:widowControl w:val="0"/>
        <w:overflowPunct w:val="0"/>
        <w:ind w:firstLine="708"/>
        <w:jc w:val="both"/>
        <w:rPr>
          <w:sz w:val="28"/>
          <w:szCs w:val="28"/>
        </w:rPr>
      </w:pPr>
      <w:r>
        <w:rPr>
          <w:sz w:val="28"/>
          <w:szCs w:val="28"/>
        </w:rPr>
        <w:t>4)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AD44A3" w:rsidRDefault="00AD44A3" w:rsidP="00AD44A3">
      <w:pPr>
        <w:widowControl w:val="0"/>
        <w:overflowPunct w:val="0"/>
        <w:ind w:firstLine="708"/>
        <w:jc w:val="both"/>
        <w:rPr>
          <w:sz w:val="28"/>
          <w:szCs w:val="28"/>
        </w:rPr>
      </w:pPr>
      <w:r>
        <w:rPr>
          <w:sz w:val="28"/>
          <w:szCs w:val="28"/>
        </w:rPr>
        <w:t>5) проект инвестиционного развития, отражающий основные производственные, экономические и социальные показатели на указанный срок.</w:t>
      </w:r>
    </w:p>
    <w:p w:rsidR="00AD44A3" w:rsidRDefault="00AD44A3" w:rsidP="00AD44A3">
      <w:pPr>
        <w:widowControl w:val="0"/>
        <w:overflowPunct w:val="0"/>
        <w:ind w:firstLine="729"/>
        <w:jc w:val="both"/>
        <w:rPr>
          <w:sz w:val="28"/>
          <w:szCs w:val="28"/>
        </w:rPr>
      </w:pPr>
      <w:proofErr w:type="gramStart"/>
      <w:r>
        <w:rPr>
          <w:sz w:val="28"/>
          <w:szCs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Pr>
          <w:rFonts w:ascii="Arial" w:hAnsi="Arial" w:cs="Arial"/>
          <w:sz w:val="28"/>
          <w:szCs w:val="28"/>
        </w:rPr>
        <w:t xml:space="preserve"> </w:t>
      </w:r>
      <w:r>
        <w:rPr>
          <w:sz w:val="28"/>
          <w:szCs w:val="28"/>
        </w:rPr>
        <w:t xml:space="preserve">за исключением случаев, если такие документы включены в перечень документов, определенный Федеральным законом от 27.07.2010 № 210-ФЗ «Об организации предоставления государственных и муниципальных услуг». </w:t>
      </w:r>
      <w:proofErr w:type="gramEnd"/>
    </w:p>
    <w:p w:rsidR="00AD44A3" w:rsidRDefault="00AD44A3" w:rsidP="00AD44A3">
      <w:pPr>
        <w:widowControl w:val="0"/>
        <w:overflowPunct w:val="0"/>
        <w:ind w:firstLine="729"/>
        <w:jc w:val="both"/>
        <w:rPr>
          <w:rFonts w:eastAsia="Calibri"/>
          <w:sz w:val="28"/>
          <w:szCs w:val="28"/>
          <w:lang w:eastAsia="en-US" w:bidi="en-US"/>
        </w:rPr>
      </w:pPr>
      <w:r>
        <w:rPr>
          <w:sz w:val="28"/>
          <w:szCs w:val="28"/>
        </w:rPr>
        <w:t>Заявители несут ответственность за достоверность информации, содержащейся в документах, представляемых в Администрацию Заборьевского сельского поселения Демидовского района Смоленской области.</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xml:space="preserve">Заявления субъектов малого и среднего предпринимательства рассматриваются комиссией по предоставлению муниципальной </w:t>
      </w:r>
      <w:r>
        <w:rPr>
          <w:rFonts w:eastAsia="Calibri"/>
          <w:sz w:val="28"/>
          <w:szCs w:val="28"/>
          <w:lang w:eastAsia="en-US" w:bidi="en-US"/>
        </w:rPr>
        <w:lastRenderedPageBreak/>
        <w:t xml:space="preserve">преференции в </w:t>
      </w:r>
      <w:proofErr w:type="spellStart"/>
      <w:r>
        <w:rPr>
          <w:rFonts w:eastAsia="Calibri"/>
          <w:sz w:val="28"/>
          <w:szCs w:val="28"/>
          <w:lang w:eastAsia="en-US" w:bidi="en-US"/>
        </w:rPr>
        <w:t>Заборьвском</w:t>
      </w:r>
      <w:proofErr w:type="spellEnd"/>
      <w:r>
        <w:rPr>
          <w:rFonts w:eastAsia="Calibri"/>
          <w:sz w:val="28"/>
          <w:szCs w:val="28"/>
          <w:lang w:eastAsia="en-US" w:bidi="en-US"/>
        </w:rPr>
        <w:t xml:space="preserve"> сельском поселении Демидовского района Смоленской области (далее — комиссия).</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xml:space="preserve">Состав комиссии и положение о комиссии утверждается постановлением Администрации </w:t>
      </w:r>
      <w:proofErr w:type="spellStart"/>
      <w:r>
        <w:rPr>
          <w:rFonts w:eastAsia="Calibri"/>
          <w:sz w:val="28"/>
          <w:szCs w:val="28"/>
          <w:lang w:eastAsia="en-US" w:bidi="en-US"/>
        </w:rPr>
        <w:t>Заборьвского</w:t>
      </w:r>
      <w:proofErr w:type="spellEnd"/>
      <w:r>
        <w:rPr>
          <w:rFonts w:eastAsia="Calibri"/>
          <w:sz w:val="28"/>
          <w:szCs w:val="28"/>
          <w:lang w:eastAsia="en-US" w:bidi="en-US"/>
        </w:rPr>
        <w:t xml:space="preserve"> сельского поселения Демидовского района Смоленской области.</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3.3. При поступлении заявления от субъекта предпринимательской деятельности на предоставление муниципальной преференции, комиссия в течение пяти рабочих дней со дня ее создания рассматривает заявление о предоставлении муниципальной преференции и осуществляет проверку документов, указанных в пункте 3.1.</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3.4. Субъект малого и среднего предпринимательства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AD44A3" w:rsidRDefault="00AD44A3" w:rsidP="00AD44A3">
      <w:pPr>
        <w:overflowPunct w:val="0"/>
        <w:jc w:val="both"/>
        <w:rPr>
          <w:rFonts w:eastAsia="Calibri"/>
          <w:sz w:val="28"/>
          <w:szCs w:val="28"/>
          <w:lang w:eastAsia="en-US" w:bidi="en-US"/>
        </w:rPr>
      </w:pPr>
      <w:r>
        <w:rPr>
          <w:rFonts w:eastAsia="Calibri"/>
          <w:sz w:val="28"/>
          <w:szCs w:val="28"/>
          <w:lang w:eastAsia="en-US" w:bidi="en-US"/>
        </w:rPr>
        <w:t xml:space="preserve"> </w:t>
      </w:r>
      <w:r>
        <w:rPr>
          <w:rFonts w:eastAsia="Calibri"/>
          <w:sz w:val="28"/>
          <w:szCs w:val="28"/>
          <w:lang w:eastAsia="en-US" w:bidi="en-US"/>
        </w:rPr>
        <w:tab/>
        <w:t>3.5. На основании представленных документов комиссия, исходя из принципа объективности и достижения наивысших экономических и социальных результатов, проводи т отбор проектов инвестиционного развития.</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3.6. Критерием отбора является качество проекта инвестиционного развития заявителя:</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объем инвестиций - от 500 тыс. рублей и более;</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увеличение количества создаваемых рабочих мест субъектом предпринимательской деятельности - от 5 человек и более;</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срок реализации инвестиционного проекта - не более пяти лет.</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3.7. Заявители или их представители имеют право присутствовать на заседании комиссии по рассматриваемому проекту.</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3.8. Информация о рассмотрении проектов не сообщается лицам, не имеющим отношения к процедуре оценки. Члены комиссии не разглашают и не используют в целях, не связанных со служебной деятельностью, сведения, содержащиеся в документации, представленной заявителями.</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xml:space="preserve">3.9. </w:t>
      </w:r>
      <w:proofErr w:type="gramStart"/>
      <w:r>
        <w:rPr>
          <w:rFonts w:eastAsia="Calibri"/>
          <w:sz w:val="28"/>
          <w:szCs w:val="28"/>
          <w:lang w:eastAsia="en-US" w:bidi="en-US"/>
        </w:rPr>
        <w:t>Решение комиссии оформляется в виде протокола, подписываемого председателем (а в случае отсутствия последнего - заместителем председателя конкурсной комиссии), секретарем и всеми членами комиссии, в котором указывается следующее:</w:t>
      </w:r>
      <w:proofErr w:type="gramEnd"/>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список членов комиссии, присутствующих на заседании, а также приглашенных лиц;</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сводная таблица заявлений;</w:t>
      </w:r>
    </w:p>
    <w:p w:rsidR="00AD44A3" w:rsidRDefault="00AD44A3" w:rsidP="00AD44A3">
      <w:pPr>
        <w:overflowPunct w:val="0"/>
        <w:ind w:firstLine="708"/>
        <w:jc w:val="both"/>
        <w:rPr>
          <w:rFonts w:eastAsia="Calibri"/>
          <w:sz w:val="28"/>
          <w:szCs w:val="28"/>
          <w:lang w:eastAsia="en-US" w:bidi="en-US"/>
        </w:rPr>
      </w:pPr>
      <w:r>
        <w:rPr>
          <w:rFonts w:eastAsia="Calibri"/>
          <w:sz w:val="28"/>
          <w:szCs w:val="28"/>
          <w:lang w:eastAsia="en-US" w:bidi="en-US"/>
        </w:rPr>
        <w:t>-   результаты голосования.</w:t>
      </w:r>
    </w:p>
    <w:p w:rsidR="00AD44A3" w:rsidRDefault="00AD44A3" w:rsidP="00AD44A3">
      <w:pPr>
        <w:overflowPunct w:val="0"/>
        <w:ind w:firstLine="708"/>
        <w:jc w:val="both"/>
        <w:rPr>
          <w:sz w:val="28"/>
          <w:szCs w:val="28"/>
        </w:rPr>
      </w:pPr>
      <w:r>
        <w:rPr>
          <w:rFonts w:eastAsia="Calibri"/>
          <w:sz w:val="28"/>
          <w:szCs w:val="28"/>
          <w:lang w:eastAsia="en-US" w:bidi="en-US"/>
        </w:rPr>
        <w:t>3.10. Решение комиссии должно быть вынесено не позднее 10 дней со дня поступления заявления. О решении, принятом комиссией о предоставлении либо об отказе в предоставлении субъекту предпринимательства муниципальной преференции (с указанием причин), уведомляется каждый субъект предпринимательства в письменной форме в течение 5 рабочих дней со дня его принятия решения комиссией.</w:t>
      </w:r>
    </w:p>
    <w:p w:rsidR="00AD44A3" w:rsidRDefault="00AD44A3" w:rsidP="00AD44A3">
      <w:pPr>
        <w:overflowPunct w:val="0"/>
        <w:spacing w:line="299" w:lineRule="exact"/>
        <w:ind w:left="20" w:right="20"/>
        <w:jc w:val="both"/>
        <w:rPr>
          <w:sz w:val="28"/>
          <w:szCs w:val="28"/>
        </w:rPr>
      </w:pPr>
      <w:r>
        <w:rPr>
          <w:sz w:val="28"/>
          <w:szCs w:val="28"/>
        </w:rPr>
        <w:lastRenderedPageBreak/>
        <w:t xml:space="preserve">3.11.  В предоставлении муниципальной преференции отказывается в случаях:  </w:t>
      </w:r>
    </w:p>
    <w:p w:rsidR="00AD44A3" w:rsidRDefault="00AD44A3" w:rsidP="00AD44A3">
      <w:pPr>
        <w:overflowPunct w:val="0"/>
        <w:spacing w:line="299" w:lineRule="exact"/>
        <w:ind w:left="20" w:right="20" w:hanging="20"/>
        <w:jc w:val="both"/>
        <w:rPr>
          <w:sz w:val="28"/>
          <w:szCs w:val="28"/>
        </w:rPr>
      </w:pPr>
      <w:r>
        <w:rPr>
          <w:sz w:val="28"/>
          <w:szCs w:val="28"/>
        </w:rPr>
        <w:t xml:space="preserve">           -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AD44A3" w:rsidRDefault="00AD44A3" w:rsidP="00AD44A3">
      <w:pPr>
        <w:numPr>
          <w:ilvl w:val="0"/>
          <w:numId w:val="1"/>
        </w:numPr>
        <w:tabs>
          <w:tab w:val="left" w:pos="970"/>
          <w:tab w:val="center" w:pos="4536"/>
          <w:tab w:val="right" w:pos="9072"/>
        </w:tabs>
        <w:overflowPunct w:val="0"/>
        <w:spacing w:line="299" w:lineRule="exact"/>
        <w:ind w:left="20" w:right="20" w:firstLine="660"/>
        <w:jc w:val="both"/>
        <w:rPr>
          <w:sz w:val="28"/>
          <w:szCs w:val="28"/>
        </w:rPr>
      </w:pPr>
      <w:r>
        <w:rPr>
          <w:sz w:val="28"/>
          <w:szCs w:val="28"/>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AD44A3" w:rsidRDefault="00AD44A3" w:rsidP="00AD44A3">
      <w:pPr>
        <w:numPr>
          <w:ilvl w:val="0"/>
          <w:numId w:val="1"/>
        </w:numPr>
        <w:tabs>
          <w:tab w:val="left" w:pos="859"/>
          <w:tab w:val="center" w:pos="4536"/>
          <w:tab w:val="right" w:pos="9072"/>
        </w:tabs>
        <w:overflowPunct w:val="0"/>
        <w:spacing w:line="299" w:lineRule="exact"/>
        <w:ind w:left="20" w:right="20" w:firstLine="660"/>
        <w:jc w:val="both"/>
        <w:rPr>
          <w:sz w:val="28"/>
          <w:szCs w:val="28"/>
        </w:rPr>
      </w:pPr>
      <w:r>
        <w:rPr>
          <w:sz w:val="28"/>
          <w:szCs w:val="28"/>
        </w:rPr>
        <w:t>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AD44A3" w:rsidRDefault="00AD44A3" w:rsidP="00AD44A3">
      <w:pPr>
        <w:widowControl w:val="0"/>
        <w:overflowPunct w:val="0"/>
        <w:jc w:val="both"/>
        <w:rPr>
          <w:sz w:val="28"/>
          <w:szCs w:val="28"/>
        </w:rPr>
      </w:pPr>
      <w:r>
        <w:rPr>
          <w:sz w:val="28"/>
          <w:szCs w:val="28"/>
        </w:rPr>
        <w:t xml:space="preserve">           - несоответствия указанной в заявлении о предоставлении муниципальной преференции цели использования объекта его назначению;</w:t>
      </w:r>
    </w:p>
    <w:p w:rsidR="00AD44A3" w:rsidRDefault="00AD44A3" w:rsidP="00AD44A3">
      <w:pPr>
        <w:widowControl w:val="0"/>
        <w:overflowPunct w:val="0"/>
        <w:jc w:val="both"/>
        <w:rPr>
          <w:rFonts w:ascii="Calibri" w:eastAsia="Calibri" w:hAnsi="Calibri"/>
          <w:sz w:val="28"/>
          <w:szCs w:val="28"/>
          <w:lang w:eastAsia="en-US" w:bidi="en-US"/>
        </w:rPr>
      </w:pPr>
      <w:r>
        <w:rPr>
          <w:sz w:val="28"/>
          <w:szCs w:val="28"/>
        </w:rPr>
        <w:t xml:space="preserve">           - поступления двух и более заявлений о предоставлении муниципальной преференции в отношении одного объекта;</w:t>
      </w:r>
    </w:p>
    <w:p w:rsidR="00AD44A3" w:rsidRDefault="00AD44A3" w:rsidP="00AD44A3">
      <w:pPr>
        <w:overflowPunct w:val="0"/>
        <w:ind w:firstLine="708"/>
        <w:jc w:val="both"/>
        <w:rPr>
          <w:rFonts w:ascii="Calibri" w:eastAsia="Calibri" w:hAnsi="Calibri"/>
          <w:sz w:val="28"/>
          <w:szCs w:val="28"/>
          <w:lang w:eastAsia="en-US" w:bidi="en-US"/>
        </w:rPr>
      </w:pPr>
      <w:r>
        <w:rPr>
          <w:rFonts w:ascii="Calibri" w:eastAsia="Calibri" w:hAnsi="Calibri"/>
          <w:sz w:val="28"/>
          <w:szCs w:val="28"/>
          <w:lang w:eastAsia="en-US" w:bidi="en-US"/>
        </w:rPr>
        <w:t xml:space="preserve">  </w:t>
      </w:r>
      <w:r>
        <w:rPr>
          <w:rFonts w:eastAsia="Calibri"/>
          <w:sz w:val="28"/>
          <w:szCs w:val="28"/>
          <w:lang w:eastAsia="en-US" w:bidi="en-US"/>
        </w:rPr>
        <w:t>- принятия ранее комиссией в отношении объекта решения о предоставлении муниципальной преференции.</w:t>
      </w:r>
    </w:p>
    <w:p w:rsidR="00AD44A3" w:rsidRDefault="00AD44A3" w:rsidP="00AD44A3">
      <w:pPr>
        <w:overflowPunct w:val="0"/>
        <w:ind w:firstLine="708"/>
        <w:jc w:val="both"/>
        <w:rPr>
          <w:rFonts w:ascii="Calibri" w:eastAsia="Calibri" w:hAnsi="Calibri"/>
          <w:sz w:val="28"/>
          <w:szCs w:val="28"/>
          <w:lang w:eastAsia="en-US" w:bidi="en-US"/>
        </w:rPr>
      </w:pPr>
    </w:p>
    <w:p w:rsidR="00AD44A3" w:rsidRDefault="00AD44A3" w:rsidP="00AD44A3">
      <w:pPr>
        <w:overflowPunct w:val="0"/>
        <w:jc w:val="center"/>
        <w:rPr>
          <w:rFonts w:eastAsia="Calibri"/>
          <w:b/>
          <w:sz w:val="28"/>
          <w:szCs w:val="28"/>
          <w:lang w:eastAsia="en-US" w:bidi="en-US"/>
        </w:rPr>
      </w:pPr>
      <w:r>
        <w:rPr>
          <w:rFonts w:eastAsia="Calibri"/>
          <w:b/>
          <w:sz w:val="28"/>
          <w:szCs w:val="28"/>
          <w:lang w:eastAsia="en-US" w:bidi="en-US"/>
        </w:rPr>
        <w:t>4. Последствия</w:t>
      </w:r>
    </w:p>
    <w:p w:rsidR="00AD44A3" w:rsidRDefault="00AD44A3" w:rsidP="00AD44A3">
      <w:pPr>
        <w:overflowPunct w:val="0"/>
        <w:jc w:val="center"/>
        <w:rPr>
          <w:rFonts w:eastAsia="Calibri"/>
          <w:b/>
          <w:sz w:val="28"/>
          <w:szCs w:val="28"/>
          <w:lang w:eastAsia="en-US" w:bidi="en-US"/>
        </w:rPr>
      </w:pPr>
      <w:r>
        <w:rPr>
          <w:rFonts w:eastAsia="Calibri"/>
          <w:b/>
          <w:sz w:val="28"/>
          <w:szCs w:val="28"/>
          <w:lang w:eastAsia="en-US" w:bidi="en-US"/>
        </w:rPr>
        <w:t>нарушения требований оказания имущественной поддержки</w:t>
      </w:r>
    </w:p>
    <w:p w:rsidR="00AD44A3" w:rsidRDefault="00AD44A3" w:rsidP="00AD44A3">
      <w:pPr>
        <w:overflowPunct w:val="0"/>
        <w:jc w:val="center"/>
        <w:rPr>
          <w:rFonts w:eastAsia="Calibri"/>
          <w:sz w:val="28"/>
          <w:szCs w:val="28"/>
          <w:lang w:eastAsia="en-US" w:bidi="en-US"/>
        </w:rPr>
      </w:pPr>
      <w:r>
        <w:rPr>
          <w:rFonts w:eastAsia="Calibri"/>
          <w:b/>
          <w:sz w:val="28"/>
          <w:szCs w:val="28"/>
          <w:lang w:eastAsia="en-US" w:bidi="en-US"/>
        </w:rPr>
        <w:t>субъектам малого и среднего предпринимательства</w:t>
      </w:r>
    </w:p>
    <w:p w:rsidR="00AD44A3" w:rsidRDefault="00AD44A3" w:rsidP="00AD44A3">
      <w:pPr>
        <w:overflowPunct w:val="0"/>
        <w:ind w:firstLine="708"/>
        <w:jc w:val="both"/>
        <w:rPr>
          <w:sz w:val="28"/>
          <w:szCs w:val="28"/>
        </w:rPr>
      </w:pPr>
      <w:r>
        <w:rPr>
          <w:rFonts w:eastAsia="Calibri"/>
          <w:sz w:val="28"/>
          <w:szCs w:val="28"/>
          <w:lang w:eastAsia="en-US" w:bidi="en-US"/>
        </w:rPr>
        <w:t xml:space="preserve">4.1. В случае если при осуществлении контроля за использованием представленной муниципальной преференции Администрацией Заборьевского сельского поселения Демидовского района Смоленской области, осуществляющей права владения, пользования и распоряжения муниципальным имуществом, установлен факт использования муниципального имущества </w:t>
      </w:r>
      <w:proofErr w:type="gramStart"/>
      <w:r>
        <w:rPr>
          <w:rFonts w:eastAsia="Calibri"/>
          <w:sz w:val="28"/>
          <w:szCs w:val="28"/>
          <w:lang w:eastAsia="en-US" w:bidi="en-US"/>
        </w:rPr>
        <w:t>не</w:t>
      </w:r>
      <w:proofErr w:type="gramEnd"/>
      <w:r>
        <w:rPr>
          <w:rFonts w:eastAsia="Calibri"/>
          <w:sz w:val="28"/>
          <w:szCs w:val="28"/>
          <w:lang w:eastAsia="en-US" w:bidi="en-US"/>
        </w:rPr>
        <w:t xml:space="preserve"> но целевому назначению и (или) с нарушением запретов, установленных действующим законодательством Российской Федерации, Администрация </w:t>
      </w:r>
      <w:proofErr w:type="spellStart"/>
      <w:r>
        <w:rPr>
          <w:rFonts w:eastAsia="Calibri"/>
          <w:sz w:val="28"/>
          <w:szCs w:val="28"/>
          <w:lang w:eastAsia="en-US" w:bidi="en-US"/>
        </w:rPr>
        <w:t>Заборьвского</w:t>
      </w:r>
      <w:proofErr w:type="spellEnd"/>
      <w:r>
        <w:rPr>
          <w:rFonts w:eastAsia="Calibri"/>
          <w:sz w:val="28"/>
          <w:szCs w:val="28"/>
          <w:lang w:eastAsia="en-US" w:bidi="en-US"/>
        </w:rPr>
        <w:t xml:space="preserve"> сельского поселения Демидовского района Смоленской области принимает меры по возврату имущества при </w:t>
      </w:r>
      <w:proofErr w:type="gramStart"/>
      <w:r>
        <w:rPr>
          <w:rFonts w:eastAsia="Calibri"/>
          <w:sz w:val="28"/>
          <w:szCs w:val="28"/>
          <w:lang w:eastAsia="en-US" w:bidi="en-US"/>
        </w:rPr>
        <w:t>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roofErr w:type="gramEnd"/>
    </w:p>
    <w:p w:rsidR="00AD44A3" w:rsidRDefault="00AD44A3" w:rsidP="00AD44A3">
      <w:pPr>
        <w:overflowPunct w:val="0"/>
        <w:jc w:val="both"/>
        <w:rPr>
          <w:sz w:val="28"/>
          <w:szCs w:val="28"/>
        </w:rPr>
      </w:pPr>
    </w:p>
    <w:p w:rsidR="00674F25" w:rsidRDefault="00674F25">
      <w:bookmarkStart w:id="1" w:name="_GoBack"/>
      <w:bookmarkEnd w:id="1"/>
    </w:p>
    <w:sectPr w:rsidR="00674F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A9D" w:rsidRDefault="00877A9D" w:rsidP="00AD44A3">
      <w:r>
        <w:separator/>
      </w:r>
    </w:p>
  </w:endnote>
  <w:endnote w:type="continuationSeparator" w:id="0">
    <w:p w:rsidR="00877A9D" w:rsidRDefault="00877A9D" w:rsidP="00AD4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A9D" w:rsidRDefault="00877A9D" w:rsidP="00AD44A3">
      <w:r>
        <w:separator/>
      </w:r>
    </w:p>
  </w:footnote>
  <w:footnote w:type="continuationSeparator" w:id="0">
    <w:p w:rsidR="00877A9D" w:rsidRDefault="00877A9D" w:rsidP="00AD4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492"/>
        </w:tabs>
        <w:ind w:left="1492" w:hanging="360"/>
      </w:pPr>
    </w:lvl>
    <w:lvl w:ilvl="1">
      <w:start w:val="1"/>
      <w:numFmt w:val="decimal"/>
      <w:lvlText w:val="%1.%2."/>
      <w:lvlJc w:val="left"/>
      <w:pPr>
        <w:tabs>
          <w:tab w:val="num" w:pos="720"/>
        </w:tabs>
        <w:ind w:left="1620" w:hanging="360"/>
      </w:pPr>
    </w:lvl>
    <w:lvl w:ilvl="2">
      <w:start w:val="1"/>
      <w:numFmt w:val="decimal"/>
      <w:lvlText w:val="%1.%2.%3."/>
      <w:lvlJc w:val="left"/>
      <w:pPr>
        <w:tabs>
          <w:tab w:val="num" w:pos="1077"/>
        </w:tabs>
        <w:ind w:left="2340" w:hanging="18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6"/>
    <w:lvl w:ilvl="0">
      <w:start w:val="1"/>
      <w:numFmt w:val="bullet"/>
      <w:lvlText w:val="-"/>
      <w:lvlJc w:val="left"/>
      <w:pPr>
        <w:tabs>
          <w:tab w:val="num" w:pos="0"/>
        </w:tabs>
        <w:ind w:left="0" w:firstLine="0"/>
      </w:pPr>
      <w:rPr>
        <w:rFonts w:ascii="Times New Roman" w:hAnsi="Times New Roman"/>
        <w:b w:val="0"/>
        <w:i w:val="0"/>
        <w:caps w:val="0"/>
        <w:smallCaps w:val="0"/>
        <w:strike w:val="0"/>
        <w:dstrike w:val="0"/>
        <w:color w:val="000000"/>
        <w:spacing w:val="0"/>
        <w:position w:val="0"/>
        <w:sz w:val="27"/>
        <w:u w:val="none"/>
        <w:effect w:val="none"/>
        <w:vertAlign w:val="baseline"/>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A3"/>
    <w:rsid w:val="00674F25"/>
    <w:rsid w:val="00877A9D"/>
    <w:rsid w:val="00AD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A3"/>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4A3"/>
    <w:pPr>
      <w:tabs>
        <w:tab w:val="center" w:pos="4677"/>
        <w:tab w:val="right" w:pos="9355"/>
      </w:tabs>
    </w:pPr>
  </w:style>
  <w:style w:type="character" w:customStyle="1" w:styleId="a4">
    <w:name w:val="Верхний колонтитул Знак"/>
    <w:basedOn w:val="a0"/>
    <w:link w:val="a3"/>
    <w:uiPriority w:val="99"/>
    <w:rsid w:val="00AD44A3"/>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AD44A3"/>
    <w:pPr>
      <w:tabs>
        <w:tab w:val="center" w:pos="4677"/>
        <w:tab w:val="right" w:pos="9355"/>
      </w:tabs>
    </w:pPr>
  </w:style>
  <w:style w:type="character" w:customStyle="1" w:styleId="a6">
    <w:name w:val="Нижний колонтитул Знак"/>
    <w:basedOn w:val="a0"/>
    <w:link w:val="a5"/>
    <w:uiPriority w:val="99"/>
    <w:rsid w:val="00AD44A3"/>
    <w:rPr>
      <w:rFonts w:ascii="Times New Roman" w:eastAsia="Times New Roman" w:hAnsi="Times New Roman" w:cs="Times New Roman"/>
      <w:sz w:val="24"/>
      <w:szCs w:val="20"/>
      <w:lang w:eastAsia="ar-SA"/>
    </w:rPr>
  </w:style>
  <w:style w:type="paragraph" w:styleId="a7">
    <w:name w:val="Balloon Text"/>
    <w:basedOn w:val="a"/>
    <w:link w:val="a8"/>
    <w:uiPriority w:val="99"/>
    <w:semiHidden/>
    <w:unhideWhenUsed/>
    <w:rsid w:val="00AD44A3"/>
    <w:rPr>
      <w:rFonts w:ascii="Tahoma" w:hAnsi="Tahoma" w:cs="Tahoma"/>
      <w:sz w:val="16"/>
      <w:szCs w:val="16"/>
    </w:rPr>
  </w:style>
  <w:style w:type="character" w:customStyle="1" w:styleId="a8">
    <w:name w:val="Текст выноски Знак"/>
    <w:basedOn w:val="a0"/>
    <w:link w:val="a7"/>
    <w:uiPriority w:val="99"/>
    <w:semiHidden/>
    <w:rsid w:val="00AD44A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A3"/>
    <w:pPr>
      <w:suppressAutoHyphens/>
      <w:spacing w:after="0" w:line="240" w:lineRule="auto"/>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4A3"/>
    <w:pPr>
      <w:tabs>
        <w:tab w:val="center" w:pos="4677"/>
        <w:tab w:val="right" w:pos="9355"/>
      </w:tabs>
    </w:pPr>
  </w:style>
  <w:style w:type="character" w:customStyle="1" w:styleId="a4">
    <w:name w:val="Верхний колонтитул Знак"/>
    <w:basedOn w:val="a0"/>
    <w:link w:val="a3"/>
    <w:uiPriority w:val="99"/>
    <w:rsid w:val="00AD44A3"/>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AD44A3"/>
    <w:pPr>
      <w:tabs>
        <w:tab w:val="center" w:pos="4677"/>
        <w:tab w:val="right" w:pos="9355"/>
      </w:tabs>
    </w:pPr>
  </w:style>
  <w:style w:type="character" w:customStyle="1" w:styleId="a6">
    <w:name w:val="Нижний колонтитул Знак"/>
    <w:basedOn w:val="a0"/>
    <w:link w:val="a5"/>
    <w:uiPriority w:val="99"/>
    <w:rsid w:val="00AD44A3"/>
    <w:rPr>
      <w:rFonts w:ascii="Times New Roman" w:eastAsia="Times New Roman" w:hAnsi="Times New Roman" w:cs="Times New Roman"/>
      <w:sz w:val="24"/>
      <w:szCs w:val="20"/>
      <w:lang w:eastAsia="ar-SA"/>
    </w:rPr>
  </w:style>
  <w:style w:type="paragraph" w:styleId="a7">
    <w:name w:val="Balloon Text"/>
    <w:basedOn w:val="a"/>
    <w:link w:val="a8"/>
    <w:uiPriority w:val="99"/>
    <w:semiHidden/>
    <w:unhideWhenUsed/>
    <w:rsid w:val="00AD44A3"/>
    <w:rPr>
      <w:rFonts w:ascii="Tahoma" w:hAnsi="Tahoma" w:cs="Tahoma"/>
      <w:sz w:val="16"/>
      <w:szCs w:val="16"/>
    </w:rPr>
  </w:style>
  <w:style w:type="character" w:customStyle="1" w:styleId="a8">
    <w:name w:val="Текст выноски Знак"/>
    <w:basedOn w:val="a0"/>
    <w:link w:val="a7"/>
    <w:uiPriority w:val="99"/>
    <w:semiHidden/>
    <w:rsid w:val="00AD44A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2021-10-20T12:05:00Z</cp:lastPrinted>
  <dcterms:created xsi:type="dcterms:W3CDTF">2021-10-20T12:02:00Z</dcterms:created>
  <dcterms:modified xsi:type="dcterms:W3CDTF">2021-10-20T12:06:00Z</dcterms:modified>
</cp:coreProperties>
</file>