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13" w:rsidRPr="00E30113" w:rsidRDefault="00E30113" w:rsidP="00E30113">
      <w:pPr>
        <w:shd w:val="clear" w:color="auto" w:fill="FFFFFF"/>
        <w:spacing w:after="120" w:line="240" w:lineRule="auto"/>
        <w:outlineLvl w:val="0"/>
        <w:rPr>
          <w:rFonts w:eastAsia="Times New Roman"/>
          <w:b/>
          <w:color w:val="D30001"/>
          <w:kern w:val="36"/>
          <w:sz w:val="40"/>
          <w:szCs w:val="40"/>
          <w:lang w:eastAsia="ru-RU"/>
        </w:rPr>
      </w:pPr>
      <w:r w:rsidRPr="00E30113">
        <w:rPr>
          <w:rFonts w:eastAsia="Times New Roman"/>
          <w:b/>
          <w:color w:val="D30001"/>
          <w:kern w:val="36"/>
          <w:sz w:val="40"/>
          <w:szCs w:val="40"/>
          <w:lang w:eastAsia="ru-RU"/>
        </w:rPr>
        <w:t>Анализ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5"/>
        <w:gridCol w:w="2905"/>
        <w:gridCol w:w="2905"/>
      </w:tblGrid>
      <w:tr w:rsidR="00E30113" w:rsidRPr="00E30113" w:rsidTr="00E30113">
        <w:trPr>
          <w:tblCellSpacing w:w="0" w:type="dxa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13" w:rsidRPr="00E30113" w:rsidRDefault="00E30113" w:rsidP="00E30113">
            <w:pPr>
              <w:spacing w:after="0" w:line="240" w:lineRule="auto"/>
              <w:jc w:val="center"/>
              <w:rPr>
                <w:rFonts w:eastAsia="Times New Roman"/>
                <w:color w:val="auto"/>
                <w:sz w:val="36"/>
                <w:szCs w:val="36"/>
                <w:lang w:eastAsia="ru-RU"/>
              </w:rPr>
            </w:pPr>
            <w:r w:rsidRPr="00E30113">
              <w:rPr>
                <w:rFonts w:eastAsia="Times New Roman"/>
                <w:color w:val="auto"/>
                <w:sz w:val="36"/>
                <w:szCs w:val="36"/>
                <w:lang w:eastAsia="ru-RU"/>
              </w:rPr>
              <w:t xml:space="preserve">по состоянию </w:t>
            </w:r>
            <w:proofErr w:type="gramStart"/>
            <w:r w:rsidRPr="00E30113">
              <w:rPr>
                <w:rFonts w:eastAsia="Times New Roman"/>
                <w:color w:val="auto"/>
                <w:sz w:val="36"/>
                <w:szCs w:val="36"/>
                <w:lang w:eastAsia="ru-RU"/>
              </w:rPr>
              <w:t>на</w:t>
            </w:r>
            <w:proofErr w:type="gramEnd"/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13" w:rsidRPr="00E30113" w:rsidRDefault="00E30113" w:rsidP="00E30113">
            <w:pPr>
              <w:spacing w:after="0" w:line="240" w:lineRule="auto"/>
              <w:jc w:val="center"/>
              <w:rPr>
                <w:rFonts w:eastAsia="Times New Roman"/>
                <w:color w:val="auto"/>
                <w:sz w:val="36"/>
                <w:szCs w:val="36"/>
                <w:lang w:eastAsia="ru-RU"/>
              </w:rPr>
            </w:pPr>
            <w:r w:rsidRPr="00E30113">
              <w:rPr>
                <w:rFonts w:eastAsia="Times New Roman"/>
                <w:color w:val="auto"/>
                <w:sz w:val="36"/>
                <w:szCs w:val="36"/>
                <w:lang w:eastAsia="ru-RU"/>
              </w:rPr>
              <w:t>количество поступивших заявлений и обращений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13" w:rsidRPr="00E30113" w:rsidRDefault="00E30113" w:rsidP="00E30113">
            <w:pPr>
              <w:spacing w:after="0" w:line="240" w:lineRule="auto"/>
              <w:jc w:val="center"/>
              <w:rPr>
                <w:rFonts w:eastAsia="Times New Roman"/>
                <w:color w:val="auto"/>
                <w:sz w:val="36"/>
                <w:szCs w:val="36"/>
                <w:lang w:eastAsia="ru-RU"/>
              </w:rPr>
            </w:pPr>
            <w:r w:rsidRPr="00E30113">
              <w:rPr>
                <w:rFonts w:eastAsia="Times New Roman"/>
                <w:color w:val="auto"/>
                <w:sz w:val="36"/>
                <w:szCs w:val="36"/>
                <w:lang w:eastAsia="ru-RU"/>
              </w:rPr>
              <w:t>количество рассмотренных заявлений и обращений</w:t>
            </w:r>
          </w:p>
        </w:tc>
      </w:tr>
      <w:tr w:rsidR="00E30113" w:rsidRPr="00E30113" w:rsidTr="00E30113">
        <w:trPr>
          <w:tblCellSpacing w:w="0" w:type="dxa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13" w:rsidRPr="00E30113" w:rsidRDefault="00E30113" w:rsidP="00E30113">
            <w:pPr>
              <w:spacing w:after="0" w:line="240" w:lineRule="auto"/>
              <w:jc w:val="center"/>
              <w:rPr>
                <w:rFonts w:eastAsia="Times New Roman"/>
                <w:color w:val="auto"/>
                <w:sz w:val="36"/>
                <w:szCs w:val="36"/>
                <w:lang w:eastAsia="ru-RU"/>
              </w:rPr>
            </w:pPr>
            <w:r w:rsidRPr="00E30113">
              <w:rPr>
                <w:rFonts w:eastAsia="Times New Roman"/>
                <w:color w:val="auto"/>
                <w:sz w:val="36"/>
                <w:szCs w:val="36"/>
                <w:lang w:eastAsia="ru-RU"/>
              </w:rPr>
              <w:t>01.03.2018года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13" w:rsidRPr="00E30113" w:rsidRDefault="00E30113" w:rsidP="00E30113">
            <w:pPr>
              <w:spacing w:after="0" w:line="240" w:lineRule="auto"/>
              <w:jc w:val="center"/>
              <w:rPr>
                <w:rFonts w:eastAsia="Times New Roman"/>
                <w:color w:val="auto"/>
                <w:sz w:val="36"/>
                <w:szCs w:val="36"/>
                <w:lang w:eastAsia="ru-RU"/>
              </w:rPr>
            </w:pPr>
            <w:r w:rsidRPr="00E30113">
              <w:rPr>
                <w:rFonts w:eastAsia="Times New Roman"/>
                <w:color w:val="auto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113" w:rsidRPr="00E30113" w:rsidRDefault="00E30113" w:rsidP="00E30113">
            <w:pPr>
              <w:spacing w:after="0" w:line="240" w:lineRule="auto"/>
              <w:jc w:val="center"/>
              <w:rPr>
                <w:rFonts w:eastAsia="Times New Roman"/>
                <w:color w:val="auto"/>
                <w:sz w:val="36"/>
                <w:szCs w:val="36"/>
                <w:lang w:eastAsia="ru-RU"/>
              </w:rPr>
            </w:pPr>
            <w:r w:rsidRPr="00E30113">
              <w:rPr>
                <w:rFonts w:eastAsia="Times New Roman"/>
                <w:color w:val="auto"/>
                <w:sz w:val="36"/>
                <w:szCs w:val="36"/>
                <w:lang w:eastAsia="ru-RU"/>
              </w:rPr>
              <w:t>-</w:t>
            </w:r>
          </w:p>
        </w:tc>
      </w:tr>
    </w:tbl>
    <w:p w:rsidR="00E43846" w:rsidRDefault="00E43846"/>
    <w:sectPr w:rsidR="00E43846" w:rsidSect="00E4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113"/>
    <w:rsid w:val="000059A4"/>
    <w:rsid w:val="0001543D"/>
    <w:rsid w:val="000C124D"/>
    <w:rsid w:val="001C6271"/>
    <w:rsid w:val="001D052B"/>
    <w:rsid w:val="00245A72"/>
    <w:rsid w:val="00280448"/>
    <w:rsid w:val="00296005"/>
    <w:rsid w:val="003D4CA6"/>
    <w:rsid w:val="004E09D7"/>
    <w:rsid w:val="005151D6"/>
    <w:rsid w:val="005257C4"/>
    <w:rsid w:val="005561A6"/>
    <w:rsid w:val="006D1FE7"/>
    <w:rsid w:val="007F4D8B"/>
    <w:rsid w:val="00904AA6"/>
    <w:rsid w:val="009C2A64"/>
    <w:rsid w:val="00AF3498"/>
    <w:rsid w:val="00BD163E"/>
    <w:rsid w:val="00BF1BA2"/>
    <w:rsid w:val="00C92392"/>
    <w:rsid w:val="00CB7DD8"/>
    <w:rsid w:val="00CF2CE3"/>
    <w:rsid w:val="00D82FBA"/>
    <w:rsid w:val="00D83EB4"/>
    <w:rsid w:val="00E30113"/>
    <w:rsid w:val="00E3392D"/>
    <w:rsid w:val="00E43846"/>
    <w:rsid w:val="00EE3FBF"/>
    <w:rsid w:val="00F3051A"/>
    <w:rsid w:val="00F5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46"/>
  </w:style>
  <w:style w:type="paragraph" w:styleId="1">
    <w:name w:val="heading 1"/>
    <w:basedOn w:val="a"/>
    <w:link w:val="10"/>
    <w:uiPriority w:val="9"/>
    <w:qFormat/>
    <w:rsid w:val="00E301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113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011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2018-03-27T12:50:00Z</dcterms:created>
  <dcterms:modified xsi:type="dcterms:W3CDTF">2018-03-27T12:51:00Z</dcterms:modified>
</cp:coreProperties>
</file>